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8" w:rsidRDefault="00B10D28">
      <w:pPr>
        <w:pStyle w:val="20"/>
        <w:shd w:val="clear" w:color="auto" w:fill="auto"/>
        <w:spacing w:after="186" w:line="210" w:lineRule="exact"/>
        <w:ind w:left="20"/>
        <w:rPr>
          <w:sz w:val="24"/>
          <w:szCs w:val="24"/>
        </w:rPr>
      </w:pPr>
    </w:p>
    <w:p w:rsidR="00BE411A" w:rsidRPr="00725C11" w:rsidRDefault="00677EE9">
      <w:pPr>
        <w:pStyle w:val="20"/>
        <w:shd w:val="clear" w:color="auto" w:fill="auto"/>
        <w:spacing w:after="186" w:line="210" w:lineRule="exact"/>
        <w:ind w:left="20"/>
        <w:rPr>
          <w:sz w:val="24"/>
          <w:szCs w:val="24"/>
        </w:rPr>
      </w:pPr>
      <w:r w:rsidRPr="00725C11">
        <w:rPr>
          <w:sz w:val="24"/>
          <w:szCs w:val="24"/>
        </w:rPr>
        <w:t>ЗАКЛЮЧЕНИЕ</w:t>
      </w:r>
    </w:p>
    <w:p w:rsidR="00542E1F" w:rsidRDefault="008A634A" w:rsidP="00542E1F">
      <w:pPr>
        <w:pStyle w:val="3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о</w:t>
      </w:r>
      <w:r w:rsidR="00677EE9" w:rsidRPr="00725C11">
        <w:rPr>
          <w:sz w:val="24"/>
          <w:szCs w:val="24"/>
        </w:rPr>
        <w:t xml:space="preserve"> рез</w:t>
      </w:r>
      <w:r w:rsidR="00324E76" w:rsidRPr="00725C11">
        <w:rPr>
          <w:sz w:val="24"/>
          <w:szCs w:val="24"/>
        </w:rPr>
        <w:t>ультатах публичных слушаний по п</w:t>
      </w:r>
      <w:r w:rsidR="00677EE9" w:rsidRPr="00725C11">
        <w:rPr>
          <w:sz w:val="24"/>
          <w:szCs w:val="24"/>
        </w:rPr>
        <w:t>роекту</w:t>
      </w:r>
      <w:r w:rsidR="00324E76" w:rsidRPr="00725C11">
        <w:rPr>
          <w:sz w:val="24"/>
          <w:szCs w:val="24"/>
        </w:rPr>
        <w:t xml:space="preserve"> решения Совета депутатов «О </w:t>
      </w:r>
      <w:r w:rsidR="00677EE9" w:rsidRPr="00725C11">
        <w:rPr>
          <w:sz w:val="24"/>
          <w:szCs w:val="24"/>
        </w:rPr>
        <w:t xml:space="preserve"> бюджет</w:t>
      </w:r>
      <w:r w:rsidR="00324E76" w:rsidRPr="00725C11">
        <w:rPr>
          <w:sz w:val="24"/>
          <w:szCs w:val="24"/>
        </w:rPr>
        <w:t>е</w:t>
      </w:r>
      <w:r w:rsidR="00677EE9" w:rsidRPr="00725C11">
        <w:rPr>
          <w:sz w:val="24"/>
          <w:szCs w:val="24"/>
        </w:rPr>
        <w:t xml:space="preserve"> муниципального образования «Пустомержское сельское поселение»</w:t>
      </w:r>
      <w:r w:rsidR="00324E76" w:rsidRPr="00725C11">
        <w:rPr>
          <w:sz w:val="24"/>
          <w:szCs w:val="24"/>
        </w:rPr>
        <w:t xml:space="preserve"> Кингисеппского муниципального района Ленинградской области</w:t>
      </w:r>
      <w:r w:rsidR="00677EE9" w:rsidRPr="00725C11">
        <w:rPr>
          <w:sz w:val="24"/>
          <w:szCs w:val="24"/>
        </w:rPr>
        <w:t xml:space="preserve"> на 20</w:t>
      </w:r>
      <w:r w:rsidR="007D7A58">
        <w:rPr>
          <w:sz w:val="24"/>
          <w:szCs w:val="24"/>
        </w:rPr>
        <w:t>2</w:t>
      </w:r>
      <w:r w:rsidR="00B33BA7">
        <w:rPr>
          <w:sz w:val="24"/>
          <w:szCs w:val="24"/>
        </w:rPr>
        <w:t>3</w:t>
      </w:r>
      <w:r w:rsidR="00677EE9" w:rsidRPr="00725C11">
        <w:rPr>
          <w:sz w:val="24"/>
          <w:szCs w:val="24"/>
        </w:rPr>
        <w:t xml:space="preserve"> год</w:t>
      </w:r>
      <w:r w:rsidR="006B76E3">
        <w:rPr>
          <w:sz w:val="24"/>
          <w:szCs w:val="24"/>
        </w:rPr>
        <w:t xml:space="preserve"> и на плановый период 202</w:t>
      </w:r>
      <w:r w:rsidR="00B33BA7">
        <w:rPr>
          <w:sz w:val="24"/>
          <w:szCs w:val="24"/>
        </w:rPr>
        <w:t>4</w:t>
      </w:r>
      <w:r w:rsidR="006B76E3">
        <w:rPr>
          <w:sz w:val="24"/>
          <w:szCs w:val="24"/>
        </w:rPr>
        <w:t xml:space="preserve"> и 202</w:t>
      </w:r>
      <w:r w:rsidR="00B33BA7">
        <w:rPr>
          <w:sz w:val="24"/>
          <w:szCs w:val="24"/>
        </w:rPr>
        <w:t>5</w:t>
      </w:r>
      <w:r w:rsidR="006B76E3">
        <w:rPr>
          <w:sz w:val="24"/>
          <w:szCs w:val="24"/>
        </w:rPr>
        <w:t xml:space="preserve"> годов»</w:t>
      </w:r>
      <w:r w:rsidR="00324E76" w:rsidRPr="00725C11">
        <w:rPr>
          <w:sz w:val="24"/>
          <w:szCs w:val="24"/>
        </w:rPr>
        <w:t xml:space="preserve"> </w:t>
      </w:r>
    </w:p>
    <w:p w:rsidR="00BE411A" w:rsidRPr="00725C11" w:rsidRDefault="00735463" w:rsidP="00542E1F">
      <w:pPr>
        <w:pStyle w:val="3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30</w:t>
      </w:r>
      <w:r w:rsidR="007D7A58">
        <w:rPr>
          <w:sz w:val="24"/>
          <w:szCs w:val="24"/>
        </w:rPr>
        <w:t xml:space="preserve"> ноября</w:t>
      </w:r>
      <w:r>
        <w:rPr>
          <w:sz w:val="24"/>
          <w:szCs w:val="24"/>
        </w:rPr>
        <w:t xml:space="preserve"> 202</w:t>
      </w:r>
      <w:r w:rsidR="00B33BA7">
        <w:rPr>
          <w:sz w:val="24"/>
          <w:szCs w:val="24"/>
        </w:rPr>
        <w:t>2</w:t>
      </w:r>
      <w:r w:rsidR="001555D7">
        <w:rPr>
          <w:sz w:val="24"/>
          <w:szCs w:val="24"/>
        </w:rPr>
        <w:t xml:space="preserve"> </w:t>
      </w:r>
      <w:r w:rsidR="00324E76" w:rsidRPr="00725C11">
        <w:rPr>
          <w:sz w:val="24"/>
          <w:szCs w:val="24"/>
        </w:rPr>
        <w:t>г.</w:t>
      </w:r>
    </w:p>
    <w:p w:rsidR="00BE411A" w:rsidRPr="0074376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>В соответствии с Бюджетным кодексом Российской Федерации</w:t>
      </w:r>
      <w:r w:rsidR="00FF0B76" w:rsidRPr="00743761">
        <w:rPr>
          <w:sz w:val="24"/>
          <w:szCs w:val="24"/>
        </w:rPr>
        <w:t>,</w:t>
      </w:r>
      <w:r w:rsidRPr="00743761">
        <w:rPr>
          <w:sz w:val="24"/>
          <w:szCs w:val="24"/>
        </w:rPr>
        <w:t xml:space="preserve"> Федеральным Законом № 131 от 06.10.2003г. «Об общих принципах организации местного самоуправления в Российской Федерации», Уставом МО «Пустомержское сельское поселение», </w:t>
      </w:r>
      <w:r w:rsidR="00743761">
        <w:rPr>
          <w:sz w:val="24"/>
          <w:szCs w:val="24"/>
        </w:rPr>
        <w:t>Распоряжения</w:t>
      </w:r>
      <w:r w:rsidR="00216042" w:rsidRPr="00743761">
        <w:rPr>
          <w:sz w:val="24"/>
          <w:szCs w:val="24"/>
        </w:rPr>
        <w:t xml:space="preserve"> Главы</w:t>
      </w:r>
      <w:r w:rsidR="00743761">
        <w:rPr>
          <w:sz w:val="24"/>
          <w:szCs w:val="24"/>
        </w:rPr>
        <w:t xml:space="preserve"> администрации</w:t>
      </w:r>
      <w:r w:rsidR="00216042" w:rsidRPr="00743761">
        <w:rPr>
          <w:sz w:val="24"/>
          <w:szCs w:val="24"/>
        </w:rPr>
        <w:t xml:space="preserve"> МО «Пустомержское сельское поселение»</w:t>
      </w:r>
      <w:r w:rsidRPr="00743761">
        <w:rPr>
          <w:sz w:val="24"/>
          <w:szCs w:val="24"/>
        </w:rPr>
        <w:t xml:space="preserve"> от </w:t>
      </w:r>
      <w:r w:rsidR="00743761">
        <w:rPr>
          <w:color w:val="auto"/>
          <w:sz w:val="24"/>
          <w:szCs w:val="24"/>
        </w:rPr>
        <w:t>0</w:t>
      </w:r>
      <w:r w:rsidR="00AA0FB5">
        <w:rPr>
          <w:color w:val="auto"/>
          <w:sz w:val="24"/>
          <w:szCs w:val="24"/>
        </w:rPr>
        <w:t>8</w:t>
      </w:r>
      <w:r w:rsidR="00743761">
        <w:rPr>
          <w:color w:val="auto"/>
          <w:sz w:val="24"/>
          <w:szCs w:val="24"/>
        </w:rPr>
        <w:t>.11.202</w:t>
      </w:r>
      <w:r w:rsidR="00AC6B1D">
        <w:rPr>
          <w:color w:val="auto"/>
          <w:sz w:val="24"/>
          <w:szCs w:val="24"/>
        </w:rPr>
        <w:t>2</w:t>
      </w:r>
      <w:r w:rsidRPr="00743761">
        <w:rPr>
          <w:color w:val="auto"/>
          <w:sz w:val="24"/>
          <w:szCs w:val="24"/>
        </w:rPr>
        <w:t xml:space="preserve">г. № </w:t>
      </w:r>
      <w:r w:rsidR="00AC6B1D">
        <w:rPr>
          <w:color w:val="auto"/>
          <w:sz w:val="24"/>
          <w:szCs w:val="24"/>
        </w:rPr>
        <w:t>35</w:t>
      </w:r>
      <w:r w:rsidR="00216042" w:rsidRPr="00743761">
        <w:rPr>
          <w:color w:val="auto"/>
          <w:sz w:val="24"/>
          <w:szCs w:val="24"/>
        </w:rPr>
        <w:t>-р</w:t>
      </w:r>
      <w:r w:rsidRPr="00743761">
        <w:rPr>
          <w:sz w:val="24"/>
          <w:szCs w:val="24"/>
        </w:rPr>
        <w:t xml:space="preserve"> «О назначении публичных слушаний по </w:t>
      </w:r>
      <w:r w:rsidR="00216042" w:rsidRPr="00743761">
        <w:rPr>
          <w:sz w:val="24"/>
          <w:szCs w:val="24"/>
        </w:rPr>
        <w:t xml:space="preserve"> обсуждению </w:t>
      </w:r>
      <w:r w:rsidRPr="00743761">
        <w:rPr>
          <w:sz w:val="24"/>
          <w:szCs w:val="24"/>
        </w:rPr>
        <w:t>проект</w:t>
      </w:r>
      <w:r w:rsidR="00216042" w:rsidRPr="00743761">
        <w:rPr>
          <w:sz w:val="24"/>
          <w:szCs w:val="24"/>
        </w:rPr>
        <w:t>а</w:t>
      </w:r>
      <w:r w:rsidRPr="00743761">
        <w:rPr>
          <w:sz w:val="24"/>
          <w:szCs w:val="24"/>
        </w:rPr>
        <w:t xml:space="preserve"> бюджета</w:t>
      </w:r>
      <w:r w:rsidR="00216042" w:rsidRPr="00743761">
        <w:rPr>
          <w:sz w:val="24"/>
          <w:szCs w:val="24"/>
        </w:rPr>
        <w:t xml:space="preserve"> на 202</w:t>
      </w:r>
      <w:r w:rsidR="00AC6B1D">
        <w:rPr>
          <w:sz w:val="24"/>
          <w:szCs w:val="24"/>
        </w:rPr>
        <w:t>3</w:t>
      </w:r>
      <w:r w:rsidR="00216042" w:rsidRPr="00743761">
        <w:rPr>
          <w:sz w:val="24"/>
          <w:szCs w:val="24"/>
        </w:rPr>
        <w:t xml:space="preserve"> год и на плановый период 202</w:t>
      </w:r>
      <w:r w:rsidR="00AC6B1D">
        <w:rPr>
          <w:sz w:val="24"/>
          <w:szCs w:val="24"/>
        </w:rPr>
        <w:t>4</w:t>
      </w:r>
      <w:r w:rsidR="00216042" w:rsidRPr="00743761">
        <w:rPr>
          <w:sz w:val="24"/>
          <w:szCs w:val="24"/>
        </w:rPr>
        <w:t xml:space="preserve"> и</w:t>
      </w:r>
      <w:r w:rsidR="00743761">
        <w:rPr>
          <w:sz w:val="24"/>
          <w:szCs w:val="24"/>
        </w:rPr>
        <w:t xml:space="preserve"> </w:t>
      </w:r>
      <w:r w:rsidR="00216042" w:rsidRPr="00743761">
        <w:rPr>
          <w:sz w:val="24"/>
          <w:szCs w:val="24"/>
        </w:rPr>
        <w:t>202</w:t>
      </w:r>
      <w:r w:rsidR="00AC6B1D">
        <w:rPr>
          <w:sz w:val="24"/>
          <w:szCs w:val="24"/>
        </w:rPr>
        <w:t>5</w:t>
      </w:r>
      <w:r w:rsidR="00216042" w:rsidRPr="00743761">
        <w:rPr>
          <w:sz w:val="24"/>
          <w:szCs w:val="24"/>
        </w:rPr>
        <w:t xml:space="preserve"> годов.</w:t>
      </w:r>
    </w:p>
    <w:p w:rsidR="00BE411A" w:rsidRPr="0074376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 xml:space="preserve">Проект решения Совета депутатов МО «Пустомержское сельское поселение» </w:t>
      </w:r>
      <w:r w:rsidR="004F4EB2" w:rsidRPr="00743761">
        <w:rPr>
          <w:sz w:val="24"/>
          <w:szCs w:val="24"/>
        </w:rPr>
        <w:t>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DE0A74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3</w:t>
      </w:r>
      <w:r w:rsidR="004F4EB2" w:rsidRPr="00743761">
        <w:rPr>
          <w:sz w:val="24"/>
          <w:szCs w:val="24"/>
        </w:rPr>
        <w:t xml:space="preserve"> год</w:t>
      </w:r>
      <w:r w:rsidR="009432B9" w:rsidRPr="00743761">
        <w:rPr>
          <w:sz w:val="24"/>
          <w:szCs w:val="24"/>
        </w:rPr>
        <w:t xml:space="preserve"> и на плановый период 20</w:t>
      </w:r>
      <w:r w:rsidR="00CF4512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4</w:t>
      </w:r>
      <w:r w:rsidR="009432B9" w:rsidRPr="00743761">
        <w:rPr>
          <w:sz w:val="24"/>
          <w:szCs w:val="24"/>
        </w:rPr>
        <w:t xml:space="preserve"> и 202</w:t>
      </w:r>
      <w:r w:rsidR="00AC6B1D">
        <w:rPr>
          <w:sz w:val="24"/>
          <w:szCs w:val="24"/>
        </w:rPr>
        <w:t>5</w:t>
      </w:r>
      <w:r w:rsidR="009432B9" w:rsidRPr="00743761">
        <w:rPr>
          <w:sz w:val="24"/>
          <w:szCs w:val="24"/>
        </w:rPr>
        <w:t xml:space="preserve"> годов</w:t>
      </w:r>
      <w:r w:rsidR="004F4EB2" w:rsidRPr="00743761">
        <w:rPr>
          <w:sz w:val="24"/>
          <w:szCs w:val="24"/>
        </w:rPr>
        <w:t xml:space="preserve">» </w:t>
      </w:r>
      <w:r w:rsidRPr="00743761">
        <w:rPr>
          <w:sz w:val="24"/>
          <w:szCs w:val="24"/>
        </w:rPr>
        <w:t>обнародован на официальном сайте поселения</w:t>
      </w:r>
      <w:r w:rsidR="00FF0B76" w:rsidRPr="00743761">
        <w:rPr>
          <w:sz w:val="24"/>
          <w:szCs w:val="24"/>
        </w:rPr>
        <w:t xml:space="preserve"> </w:t>
      </w:r>
      <w:r w:rsidR="00FF0B76" w:rsidRPr="00743761">
        <w:rPr>
          <w:sz w:val="24"/>
          <w:szCs w:val="24"/>
          <w:lang w:val="en-US"/>
        </w:rPr>
        <w:t>www</w:t>
      </w:r>
      <w:r w:rsidR="00FF0B76" w:rsidRPr="00743761">
        <w:rPr>
          <w:sz w:val="24"/>
          <w:szCs w:val="24"/>
        </w:rPr>
        <w:t xml:space="preserve">. </w:t>
      </w:r>
      <w:r w:rsidR="00735463" w:rsidRPr="00743761">
        <w:rPr>
          <w:sz w:val="24"/>
          <w:szCs w:val="24"/>
        </w:rPr>
        <w:t>Мо-пустомержское РФ.</w:t>
      </w:r>
    </w:p>
    <w:p w:rsidR="00BE411A" w:rsidRPr="00743761" w:rsidRDefault="00677EE9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743761">
        <w:rPr>
          <w:sz w:val="24"/>
          <w:szCs w:val="24"/>
        </w:rPr>
        <w:t xml:space="preserve">Дата проведения публичных слушаний </w:t>
      </w:r>
      <w:r w:rsidR="00735463" w:rsidRPr="00743761">
        <w:rPr>
          <w:sz w:val="24"/>
          <w:szCs w:val="24"/>
        </w:rPr>
        <w:t>30</w:t>
      </w:r>
      <w:r w:rsidRPr="00743761">
        <w:rPr>
          <w:sz w:val="24"/>
          <w:szCs w:val="24"/>
        </w:rPr>
        <w:t xml:space="preserve"> </w:t>
      </w:r>
      <w:r w:rsidR="00DE0A74" w:rsidRPr="00743761">
        <w:rPr>
          <w:sz w:val="24"/>
          <w:szCs w:val="24"/>
        </w:rPr>
        <w:t>ноября</w:t>
      </w:r>
      <w:r w:rsidR="00735463" w:rsidRPr="00743761">
        <w:rPr>
          <w:sz w:val="24"/>
          <w:szCs w:val="24"/>
        </w:rPr>
        <w:t xml:space="preserve"> 202</w:t>
      </w:r>
      <w:r w:rsidR="00AC6B1D">
        <w:rPr>
          <w:sz w:val="24"/>
          <w:szCs w:val="24"/>
        </w:rPr>
        <w:t>2</w:t>
      </w:r>
      <w:r w:rsidRPr="00743761">
        <w:rPr>
          <w:sz w:val="24"/>
          <w:szCs w:val="24"/>
        </w:rPr>
        <w:t>г.</w:t>
      </w:r>
    </w:p>
    <w:p w:rsidR="00BE411A" w:rsidRPr="00743761" w:rsidRDefault="00677EE9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743761">
        <w:rPr>
          <w:sz w:val="24"/>
          <w:szCs w:val="24"/>
        </w:rPr>
        <w:t>Время проведения публичных слушаний 1</w:t>
      </w:r>
      <w:r w:rsidR="00DE0A74" w:rsidRPr="00743761">
        <w:rPr>
          <w:sz w:val="24"/>
          <w:szCs w:val="24"/>
        </w:rPr>
        <w:t>5</w:t>
      </w:r>
      <w:r w:rsidRPr="00743761">
        <w:rPr>
          <w:sz w:val="24"/>
          <w:szCs w:val="24"/>
        </w:rPr>
        <w:t>-00 часов.</w:t>
      </w:r>
    </w:p>
    <w:p w:rsidR="00BE411A" w:rsidRPr="0074376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>Место проведения публичных слушаний - здание администрации МО «Пустомержское сельское поселение».</w:t>
      </w:r>
    </w:p>
    <w:p w:rsidR="00BE411A" w:rsidRPr="0074376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 xml:space="preserve">Повестка дня - обсуждение проекта </w:t>
      </w:r>
      <w:r w:rsidR="004F4EB2" w:rsidRPr="00743761">
        <w:rPr>
          <w:sz w:val="24"/>
          <w:szCs w:val="24"/>
        </w:rPr>
        <w:t xml:space="preserve">решения Совета депутатов </w:t>
      </w:r>
      <w:r w:rsidR="00725C11" w:rsidRPr="00743761">
        <w:rPr>
          <w:sz w:val="24"/>
          <w:szCs w:val="24"/>
        </w:rPr>
        <w:t>«О  бюджете муниципального образования «Пустомержское сельское поселение» Кингисеппского муниципального райо</w:t>
      </w:r>
      <w:r w:rsidR="005D5468" w:rsidRPr="00743761">
        <w:rPr>
          <w:sz w:val="24"/>
          <w:szCs w:val="24"/>
        </w:rPr>
        <w:t>на Ленинградской области на</w:t>
      </w:r>
      <w:r w:rsidR="009432B9" w:rsidRPr="00743761">
        <w:rPr>
          <w:sz w:val="24"/>
          <w:szCs w:val="24"/>
        </w:rPr>
        <w:t xml:space="preserve"> 20</w:t>
      </w:r>
      <w:r w:rsidR="00DE0A74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3</w:t>
      </w:r>
      <w:r w:rsidR="009432B9" w:rsidRPr="00743761">
        <w:rPr>
          <w:sz w:val="24"/>
          <w:szCs w:val="24"/>
        </w:rPr>
        <w:t xml:space="preserve"> год и на плановый период 20</w:t>
      </w:r>
      <w:r w:rsidR="00CF4512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4</w:t>
      </w:r>
      <w:r w:rsidR="009432B9" w:rsidRPr="00743761">
        <w:rPr>
          <w:sz w:val="24"/>
          <w:szCs w:val="24"/>
        </w:rPr>
        <w:t xml:space="preserve"> и 202</w:t>
      </w:r>
      <w:r w:rsidR="00AC6B1D">
        <w:rPr>
          <w:sz w:val="24"/>
          <w:szCs w:val="24"/>
        </w:rPr>
        <w:t>5</w:t>
      </w:r>
      <w:r w:rsidR="009432B9" w:rsidRPr="00743761">
        <w:rPr>
          <w:sz w:val="24"/>
          <w:szCs w:val="24"/>
        </w:rPr>
        <w:t xml:space="preserve"> годов».</w:t>
      </w:r>
    </w:p>
    <w:p w:rsidR="00BE411A" w:rsidRPr="00743761" w:rsidRDefault="00677EE9">
      <w:pPr>
        <w:pStyle w:val="31"/>
        <w:shd w:val="clear" w:color="auto" w:fill="auto"/>
        <w:tabs>
          <w:tab w:val="left" w:pos="5199"/>
        </w:tabs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 xml:space="preserve">Председатель слушаний </w:t>
      </w:r>
      <w:r w:rsidR="00735463" w:rsidRPr="00743761">
        <w:rPr>
          <w:sz w:val="24"/>
          <w:szCs w:val="24"/>
        </w:rPr>
        <w:t>–</w:t>
      </w:r>
      <w:r w:rsidRPr="00743761">
        <w:rPr>
          <w:sz w:val="24"/>
          <w:szCs w:val="24"/>
        </w:rPr>
        <w:t xml:space="preserve"> </w:t>
      </w:r>
      <w:r w:rsidR="00AC6B1D">
        <w:rPr>
          <w:sz w:val="24"/>
          <w:szCs w:val="24"/>
        </w:rPr>
        <w:t>Бобрецов Д.А</w:t>
      </w:r>
      <w:r w:rsidRPr="00743761">
        <w:rPr>
          <w:sz w:val="24"/>
          <w:szCs w:val="24"/>
        </w:rPr>
        <w:t xml:space="preserve">. </w:t>
      </w:r>
      <w:r w:rsidR="00AA0FB5">
        <w:rPr>
          <w:sz w:val="24"/>
          <w:szCs w:val="24"/>
        </w:rPr>
        <w:t>–</w:t>
      </w:r>
      <w:r w:rsidRPr="00743761">
        <w:rPr>
          <w:sz w:val="24"/>
          <w:szCs w:val="24"/>
        </w:rPr>
        <w:t xml:space="preserve"> </w:t>
      </w:r>
      <w:r w:rsidR="00AC6B1D">
        <w:rPr>
          <w:sz w:val="24"/>
          <w:szCs w:val="24"/>
        </w:rPr>
        <w:t xml:space="preserve"> </w:t>
      </w:r>
      <w:r w:rsidRPr="00743761">
        <w:rPr>
          <w:sz w:val="24"/>
          <w:szCs w:val="24"/>
        </w:rPr>
        <w:t>глав</w:t>
      </w:r>
      <w:r w:rsidR="00AC6B1D">
        <w:rPr>
          <w:sz w:val="24"/>
          <w:szCs w:val="24"/>
        </w:rPr>
        <w:t>а</w:t>
      </w:r>
      <w:r w:rsidRPr="00743761">
        <w:rPr>
          <w:sz w:val="24"/>
          <w:szCs w:val="24"/>
        </w:rPr>
        <w:t xml:space="preserve"> администрации МО «Пустомержское сельское поселение».</w:t>
      </w:r>
      <w:r w:rsidRPr="00743761">
        <w:rPr>
          <w:sz w:val="24"/>
          <w:szCs w:val="24"/>
        </w:rPr>
        <w:tab/>
        <w:t>-</w:t>
      </w:r>
    </w:p>
    <w:p w:rsidR="00BE411A" w:rsidRPr="0074376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 xml:space="preserve">Секретарь слушаний </w:t>
      </w:r>
      <w:r w:rsidR="00FF0B76" w:rsidRPr="00743761">
        <w:rPr>
          <w:sz w:val="24"/>
          <w:szCs w:val="24"/>
        </w:rPr>
        <w:t>–</w:t>
      </w:r>
      <w:r w:rsidRPr="00743761">
        <w:rPr>
          <w:sz w:val="24"/>
          <w:szCs w:val="24"/>
        </w:rPr>
        <w:t xml:space="preserve"> </w:t>
      </w:r>
      <w:r w:rsidR="00FF0B76" w:rsidRPr="00743761">
        <w:rPr>
          <w:sz w:val="24"/>
          <w:szCs w:val="24"/>
        </w:rPr>
        <w:t>Кронова О.Г.</w:t>
      </w:r>
      <w:r w:rsidRPr="00743761">
        <w:rPr>
          <w:sz w:val="24"/>
          <w:szCs w:val="24"/>
        </w:rPr>
        <w:t>- секретарь администрации МО «Пустомержское сельское поселение».</w:t>
      </w:r>
    </w:p>
    <w:p w:rsidR="00725C11" w:rsidRPr="009F5FEE" w:rsidRDefault="00677EE9" w:rsidP="00725C11">
      <w:pPr>
        <w:pStyle w:val="31"/>
        <w:shd w:val="clear" w:color="auto" w:fill="auto"/>
        <w:spacing w:before="0"/>
        <w:ind w:left="20"/>
        <w:rPr>
          <w:color w:val="auto"/>
          <w:sz w:val="24"/>
          <w:szCs w:val="24"/>
        </w:rPr>
      </w:pPr>
      <w:r w:rsidRPr="009F5FEE">
        <w:rPr>
          <w:color w:val="auto"/>
          <w:sz w:val="24"/>
          <w:szCs w:val="24"/>
        </w:rPr>
        <w:t xml:space="preserve">Присутствовали </w:t>
      </w:r>
      <w:r w:rsidR="00725C11" w:rsidRPr="009F5FEE">
        <w:rPr>
          <w:color w:val="auto"/>
          <w:sz w:val="24"/>
          <w:szCs w:val="24"/>
        </w:rPr>
        <w:t xml:space="preserve">члены постоянной комиссии по бюджету, налогам, экономике, инвестициям, муниципальной собственности и экономической безопасности МО «Пустомержское сельское поселение» </w:t>
      </w:r>
      <w:r w:rsidR="001555D7" w:rsidRPr="009F5FEE">
        <w:rPr>
          <w:color w:val="auto"/>
          <w:sz w:val="24"/>
          <w:szCs w:val="24"/>
        </w:rPr>
        <w:t xml:space="preserve">Барсуков Д.А., </w:t>
      </w:r>
      <w:r w:rsidR="009F5FEE" w:rsidRPr="009F5FEE">
        <w:rPr>
          <w:color w:val="auto"/>
          <w:sz w:val="24"/>
          <w:szCs w:val="24"/>
        </w:rPr>
        <w:t>Лобанова А.А.</w:t>
      </w:r>
      <w:r w:rsidR="00645661" w:rsidRPr="009F5FEE">
        <w:rPr>
          <w:color w:val="auto"/>
          <w:sz w:val="24"/>
          <w:szCs w:val="24"/>
        </w:rPr>
        <w:t>,</w:t>
      </w:r>
      <w:r w:rsidR="009F5FEE" w:rsidRPr="009F5FEE">
        <w:rPr>
          <w:color w:val="auto"/>
          <w:sz w:val="24"/>
          <w:szCs w:val="24"/>
        </w:rPr>
        <w:t xml:space="preserve">                                         Шконда С.З</w:t>
      </w:r>
      <w:r w:rsidR="003F182E" w:rsidRPr="009F5FEE">
        <w:rPr>
          <w:color w:val="auto"/>
          <w:sz w:val="24"/>
          <w:szCs w:val="24"/>
        </w:rPr>
        <w:t>.,</w:t>
      </w:r>
      <w:r w:rsidR="009F5FEE" w:rsidRPr="009F5FEE">
        <w:rPr>
          <w:color w:val="auto"/>
          <w:sz w:val="24"/>
          <w:szCs w:val="24"/>
        </w:rPr>
        <w:t xml:space="preserve"> </w:t>
      </w:r>
      <w:r w:rsidR="00645661" w:rsidRPr="009F5FEE">
        <w:rPr>
          <w:color w:val="auto"/>
          <w:sz w:val="24"/>
          <w:szCs w:val="24"/>
        </w:rPr>
        <w:t>Тюляндина М.С.</w:t>
      </w:r>
    </w:p>
    <w:p w:rsidR="00BE411A" w:rsidRPr="00743761" w:rsidRDefault="00677EE9" w:rsidP="00487AA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>Представители администрации МО «Пустомержское сельское поселение», члены комиссии при администрации МО «Пустомержское сельское поселение» по формированию бюджета на</w:t>
      </w:r>
      <w:r w:rsidR="00C52D07" w:rsidRPr="00743761">
        <w:rPr>
          <w:sz w:val="24"/>
          <w:szCs w:val="24"/>
        </w:rPr>
        <w:t xml:space="preserve"> 20</w:t>
      </w:r>
      <w:r w:rsidR="00DE0A74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3</w:t>
      </w:r>
      <w:r w:rsidR="00C52D07" w:rsidRPr="00743761">
        <w:rPr>
          <w:sz w:val="24"/>
          <w:szCs w:val="24"/>
        </w:rPr>
        <w:t xml:space="preserve"> год и на плановый период 20</w:t>
      </w:r>
      <w:r w:rsidR="00CF4512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4</w:t>
      </w:r>
      <w:r w:rsidR="00CF4512" w:rsidRPr="00743761">
        <w:rPr>
          <w:sz w:val="24"/>
          <w:szCs w:val="24"/>
        </w:rPr>
        <w:t xml:space="preserve"> и 202</w:t>
      </w:r>
      <w:r w:rsidR="00AC6B1D">
        <w:rPr>
          <w:sz w:val="24"/>
          <w:szCs w:val="24"/>
        </w:rPr>
        <w:t>5</w:t>
      </w:r>
      <w:r w:rsidR="00C52D07" w:rsidRPr="00743761">
        <w:rPr>
          <w:sz w:val="24"/>
          <w:szCs w:val="24"/>
        </w:rPr>
        <w:t xml:space="preserve"> годов</w:t>
      </w:r>
      <w:r w:rsidR="00CF4512" w:rsidRPr="00743761">
        <w:rPr>
          <w:sz w:val="24"/>
          <w:szCs w:val="24"/>
        </w:rPr>
        <w:t>:</w:t>
      </w:r>
      <w:r w:rsidRPr="00743761">
        <w:rPr>
          <w:sz w:val="24"/>
          <w:szCs w:val="24"/>
        </w:rPr>
        <w:t xml:space="preserve"> </w:t>
      </w:r>
      <w:r w:rsidR="00AC6B1D">
        <w:rPr>
          <w:sz w:val="24"/>
          <w:szCs w:val="24"/>
        </w:rPr>
        <w:t>Бобрецов Д.А.</w:t>
      </w:r>
      <w:r w:rsidRPr="00743761">
        <w:rPr>
          <w:sz w:val="24"/>
          <w:szCs w:val="24"/>
        </w:rPr>
        <w:t xml:space="preserve"> </w:t>
      </w:r>
      <w:r w:rsidR="00AC6B1D">
        <w:rPr>
          <w:sz w:val="24"/>
          <w:szCs w:val="24"/>
        </w:rPr>
        <w:t xml:space="preserve"> </w:t>
      </w:r>
      <w:r w:rsidRPr="00743761">
        <w:rPr>
          <w:sz w:val="24"/>
          <w:szCs w:val="24"/>
        </w:rPr>
        <w:t>глав</w:t>
      </w:r>
      <w:r w:rsidR="00AC6B1D">
        <w:rPr>
          <w:sz w:val="24"/>
          <w:szCs w:val="24"/>
        </w:rPr>
        <w:t xml:space="preserve">а </w:t>
      </w:r>
      <w:r w:rsidRPr="00743761">
        <w:rPr>
          <w:sz w:val="24"/>
          <w:szCs w:val="24"/>
        </w:rPr>
        <w:t xml:space="preserve">администрации МО «Пустомержское сельское поселение», </w:t>
      </w:r>
      <w:r w:rsidR="00C52D07" w:rsidRPr="00743761">
        <w:rPr>
          <w:sz w:val="24"/>
          <w:szCs w:val="24"/>
        </w:rPr>
        <w:t>Петрова И.Г</w:t>
      </w:r>
      <w:r w:rsidRPr="00743761">
        <w:rPr>
          <w:sz w:val="24"/>
          <w:szCs w:val="24"/>
        </w:rPr>
        <w:t xml:space="preserve">. начальник сектора учета администрации МО «Пустомержское сельское поселение», </w:t>
      </w:r>
      <w:r w:rsidR="00C52D07" w:rsidRPr="00743761">
        <w:rPr>
          <w:sz w:val="24"/>
          <w:szCs w:val="24"/>
        </w:rPr>
        <w:t>Артемьева О.И.</w:t>
      </w:r>
      <w:r w:rsidRPr="00743761">
        <w:rPr>
          <w:sz w:val="24"/>
          <w:szCs w:val="24"/>
        </w:rPr>
        <w:t xml:space="preserve"> специалист </w:t>
      </w:r>
      <w:r w:rsidR="00C52D07" w:rsidRPr="00743761">
        <w:rPr>
          <w:sz w:val="24"/>
          <w:szCs w:val="24"/>
        </w:rPr>
        <w:t xml:space="preserve"> 1 категории </w:t>
      </w:r>
      <w:r w:rsidRPr="00743761">
        <w:rPr>
          <w:sz w:val="24"/>
          <w:szCs w:val="24"/>
        </w:rPr>
        <w:t xml:space="preserve">администрации МО «Пустомержское сельское поселение», </w:t>
      </w:r>
      <w:r w:rsidR="0058437E" w:rsidRPr="00743761">
        <w:rPr>
          <w:sz w:val="24"/>
          <w:szCs w:val="24"/>
        </w:rPr>
        <w:t xml:space="preserve">Иванова Ю.А. </w:t>
      </w:r>
      <w:r w:rsidR="00DE0A74" w:rsidRPr="00743761">
        <w:rPr>
          <w:sz w:val="24"/>
          <w:szCs w:val="24"/>
        </w:rPr>
        <w:t xml:space="preserve"> ведущий специалист</w:t>
      </w:r>
      <w:r w:rsidR="0058437E" w:rsidRPr="00743761">
        <w:rPr>
          <w:sz w:val="24"/>
          <w:szCs w:val="24"/>
        </w:rPr>
        <w:t xml:space="preserve"> </w:t>
      </w:r>
      <w:r w:rsidRPr="00743761">
        <w:rPr>
          <w:sz w:val="24"/>
          <w:szCs w:val="24"/>
        </w:rPr>
        <w:t xml:space="preserve"> администрации МО «Пустомержское сельское поселение», </w:t>
      </w:r>
      <w:r w:rsidR="00487AA9" w:rsidRPr="00743761">
        <w:rPr>
          <w:sz w:val="24"/>
          <w:szCs w:val="24"/>
        </w:rPr>
        <w:t xml:space="preserve">    </w:t>
      </w:r>
      <w:r w:rsidR="00645661" w:rsidRPr="00743761">
        <w:rPr>
          <w:sz w:val="24"/>
          <w:szCs w:val="24"/>
        </w:rPr>
        <w:t xml:space="preserve">    </w:t>
      </w:r>
      <w:r w:rsidR="00487AA9" w:rsidRPr="00743761">
        <w:rPr>
          <w:sz w:val="24"/>
          <w:szCs w:val="24"/>
        </w:rPr>
        <w:t>Трыбуш</w:t>
      </w:r>
      <w:r w:rsidRPr="00743761">
        <w:rPr>
          <w:sz w:val="24"/>
          <w:szCs w:val="24"/>
        </w:rPr>
        <w:t xml:space="preserve"> Е.А. </w:t>
      </w:r>
      <w:r w:rsidR="00CF4512" w:rsidRPr="00743761">
        <w:rPr>
          <w:sz w:val="24"/>
          <w:szCs w:val="24"/>
        </w:rPr>
        <w:t>,директор МКУК «Пустомержский КДЦ «Импульс»</w:t>
      </w:r>
      <w:r w:rsidR="005D5468" w:rsidRPr="00743761">
        <w:rPr>
          <w:sz w:val="24"/>
          <w:szCs w:val="24"/>
        </w:rPr>
        <w:t>, Кронова О.Г.- секретарь администрации МО «Пустомержское сельское поселение»</w:t>
      </w:r>
      <w:r w:rsidRPr="00743761">
        <w:rPr>
          <w:sz w:val="24"/>
          <w:szCs w:val="24"/>
        </w:rPr>
        <w:t>.</w:t>
      </w:r>
    </w:p>
    <w:p w:rsidR="00BE411A" w:rsidRPr="0074376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 xml:space="preserve">Для участия в публичных слушания зарегистрировались </w:t>
      </w:r>
      <w:r w:rsidR="004B385D" w:rsidRPr="00743761">
        <w:rPr>
          <w:sz w:val="24"/>
          <w:szCs w:val="24"/>
        </w:rPr>
        <w:t xml:space="preserve">8 </w:t>
      </w:r>
      <w:r w:rsidRPr="00743761">
        <w:rPr>
          <w:sz w:val="24"/>
          <w:szCs w:val="24"/>
        </w:rPr>
        <w:t>человек, представляющих население МО «Пустомержское сельское поселение».</w:t>
      </w:r>
    </w:p>
    <w:p w:rsidR="00BE411A" w:rsidRPr="00743761" w:rsidRDefault="00725C11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 xml:space="preserve">До </w:t>
      </w:r>
      <w:r w:rsidR="00677EE9" w:rsidRPr="00743761">
        <w:rPr>
          <w:sz w:val="24"/>
          <w:szCs w:val="24"/>
        </w:rPr>
        <w:t xml:space="preserve"> проведени</w:t>
      </w:r>
      <w:r w:rsidRPr="00743761">
        <w:rPr>
          <w:sz w:val="24"/>
          <w:szCs w:val="24"/>
        </w:rPr>
        <w:t>я</w:t>
      </w:r>
      <w:r w:rsidR="00677EE9" w:rsidRPr="00743761">
        <w:rPr>
          <w:sz w:val="24"/>
          <w:szCs w:val="24"/>
        </w:rPr>
        <w:t xml:space="preserve"> публичных слушаний в </w:t>
      </w:r>
      <w:r w:rsidRPr="00743761">
        <w:rPr>
          <w:sz w:val="24"/>
          <w:szCs w:val="24"/>
        </w:rPr>
        <w:t>постоянную комиссию по бюджету, налогам, экономике, инвестициям, муниципальной собственности и экономической безопасности МО «Пустомержское сельское поселение»</w:t>
      </w:r>
      <w:r w:rsidR="00677EE9" w:rsidRPr="00743761">
        <w:rPr>
          <w:sz w:val="24"/>
          <w:szCs w:val="24"/>
        </w:rPr>
        <w:t xml:space="preserve"> и администрацию МО «Пустомержское сельское поселение» письменные </w:t>
      </w:r>
      <w:r w:rsidRPr="00743761">
        <w:rPr>
          <w:sz w:val="24"/>
          <w:szCs w:val="24"/>
        </w:rPr>
        <w:t xml:space="preserve">вопросы, </w:t>
      </w:r>
      <w:r w:rsidR="00677EE9" w:rsidRPr="00743761">
        <w:rPr>
          <w:sz w:val="24"/>
          <w:szCs w:val="24"/>
        </w:rPr>
        <w:t>предложения</w:t>
      </w:r>
      <w:r w:rsidRPr="00743761">
        <w:rPr>
          <w:sz w:val="24"/>
          <w:szCs w:val="24"/>
        </w:rPr>
        <w:t>, рекомендации</w:t>
      </w:r>
      <w:r w:rsidR="00677EE9" w:rsidRPr="00743761">
        <w:rPr>
          <w:sz w:val="24"/>
          <w:szCs w:val="24"/>
        </w:rPr>
        <w:t xml:space="preserve"> </w:t>
      </w:r>
      <w:r w:rsidRPr="00743761">
        <w:rPr>
          <w:sz w:val="24"/>
          <w:szCs w:val="24"/>
        </w:rPr>
        <w:t xml:space="preserve"> по проекту решения Совета депутатов «О  бюджете муниципального образования «Пустомержское сельское поселение» Кингисеппского муниципального</w:t>
      </w:r>
      <w:r w:rsidR="009432B9" w:rsidRPr="00743761">
        <w:rPr>
          <w:sz w:val="24"/>
          <w:szCs w:val="24"/>
        </w:rPr>
        <w:t xml:space="preserve"> района Ленинградской области н</w:t>
      </w:r>
      <w:r w:rsidR="00C52D07" w:rsidRPr="00743761">
        <w:rPr>
          <w:sz w:val="24"/>
          <w:szCs w:val="24"/>
        </w:rPr>
        <w:t xml:space="preserve">а </w:t>
      </w:r>
      <w:r w:rsidR="009432B9" w:rsidRPr="00743761">
        <w:rPr>
          <w:sz w:val="24"/>
          <w:szCs w:val="24"/>
        </w:rPr>
        <w:t>20</w:t>
      </w:r>
      <w:r w:rsidR="00DE0A74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3</w:t>
      </w:r>
      <w:r w:rsidR="009432B9" w:rsidRPr="00743761">
        <w:rPr>
          <w:sz w:val="24"/>
          <w:szCs w:val="24"/>
        </w:rPr>
        <w:t xml:space="preserve"> год и на плановый период 20</w:t>
      </w:r>
      <w:r w:rsidR="00CF4512" w:rsidRPr="00743761">
        <w:rPr>
          <w:sz w:val="24"/>
          <w:szCs w:val="24"/>
        </w:rPr>
        <w:t>2</w:t>
      </w:r>
      <w:r w:rsidR="00AC6B1D">
        <w:rPr>
          <w:sz w:val="24"/>
          <w:szCs w:val="24"/>
        </w:rPr>
        <w:t>4</w:t>
      </w:r>
      <w:r w:rsidR="00CF4512" w:rsidRPr="00743761">
        <w:rPr>
          <w:sz w:val="24"/>
          <w:szCs w:val="24"/>
        </w:rPr>
        <w:t xml:space="preserve"> и 202</w:t>
      </w:r>
      <w:r w:rsidR="00AC6B1D">
        <w:rPr>
          <w:sz w:val="24"/>
          <w:szCs w:val="24"/>
        </w:rPr>
        <w:t>5</w:t>
      </w:r>
      <w:r w:rsidR="009432B9" w:rsidRPr="00743761">
        <w:rPr>
          <w:sz w:val="24"/>
          <w:szCs w:val="24"/>
        </w:rPr>
        <w:t xml:space="preserve"> годов»</w:t>
      </w:r>
      <w:r w:rsidRPr="00743761">
        <w:rPr>
          <w:sz w:val="24"/>
          <w:szCs w:val="24"/>
        </w:rPr>
        <w:t xml:space="preserve"> </w:t>
      </w:r>
      <w:r w:rsidR="00677EE9" w:rsidRPr="00743761">
        <w:rPr>
          <w:sz w:val="24"/>
          <w:szCs w:val="24"/>
        </w:rPr>
        <w:t>не поступали.</w:t>
      </w:r>
    </w:p>
    <w:p w:rsidR="00BE411A" w:rsidRPr="0074376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43761">
        <w:rPr>
          <w:sz w:val="24"/>
          <w:szCs w:val="24"/>
        </w:rPr>
        <w:t>С</w:t>
      </w:r>
      <w:r w:rsidR="00735463" w:rsidRPr="00743761">
        <w:rPr>
          <w:sz w:val="24"/>
          <w:szCs w:val="24"/>
        </w:rPr>
        <w:t>о вступительным словом выступил</w:t>
      </w:r>
      <w:r w:rsidRPr="00743761">
        <w:rPr>
          <w:sz w:val="24"/>
          <w:szCs w:val="24"/>
        </w:rPr>
        <w:t xml:space="preserve"> </w:t>
      </w:r>
      <w:r w:rsidR="00AC6B1D">
        <w:rPr>
          <w:sz w:val="24"/>
          <w:szCs w:val="24"/>
        </w:rPr>
        <w:t>глава</w:t>
      </w:r>
      <w:r w:rsidRPr="00743761">
        <w:rPr>
          <w:sz w:val="24"/>
          <w:szCs w:val="24"/>
        </w:rPr>
        <w:t xml:space="preserve"> администрации МО «Пустомержское сельское поселение» </w:t>
      </w:r>
      <w:r w:rsidR="00AC6B1D">
        <w:rPr>
          <w:sz w:val="24"/>
          <w:szCs w:val="24"/>
        </w:rPr>
        <w:t xml:space="preserve">Бобрецов Дмитрий </w:t>
      </w:r>
      <w:r w:rsidR="00AA0FB5">
        <w:rPr>
          <w:sz w:val="24"/>
          <w:szCs w:val="24"/>
        </w:rPr>
        <w:t>Александрович</w:t>
      </w:r>
      <w:r w:rsidRPr="00743761">
        <w:rPr>
          <w:sz w:val="24"/>
          <w:szCs w:val="24"/>
        </w:rPr>
        <w:t>, котор</w:t>
      </w:r>
      <w:r w:rsidR="00735463" w:rsidRPr="00743761">
        <w:rPr>
          <w:sz w:val="24"/>
          <w:szCs w:val="24"/>
        </w:rPr>
        <w:t>ый разъяснил</w:t>
      </w:r>
      <w:r w:rsidRPr="00743761">
        <w:rPr>
          <w:sz w:val="24"/>
          <w:szCs w:val="24"/>
        </w:rPr>
        <w:t xml:space="preserve"> собравшимся, что настоящие публичные слушания проводятся в соответствии с Бюджетным кодексом </w:t>
      </w:r>
      <w:r w:rsidRPr="00743761">
        <w:rPr>
          <w:sz w:val="24"/>
          <w:szCs w:val="24"/>
        </w:rPr>
        <w:lastRenderedPageBreak/>
        <w:t xml:space="preserve">Российской Федерации, </w:t>
      </w:r>
      <w:r w:rsidR="008A634A" w:rsidRPr="00743761">
        <w:rPr>
          <w:sz w:val="24"/>
          <w:szCs w:val="24"/>
        </w:rPr>
        <w:t>Федеральным Законом № 131 от 06.</w:t>
      </w:r>
      <w:r w:rsidRPr="00743761">
        <w:rPr>
          <w:sz w:val="24"/>
          <w:szCs w:val="24"/>
        </w:rPr>
        <w:t>10.2003г. «Об общих принципах организации местного самоуправления в Российской Федерации», Уставом МО «Пустомержское сельское поселение» и Решением совета депутатов МО «Пустомержское сельское поселение».</w:t>
      </w:r>
    </w:p>
    <w:p w:rsidR="0086168A" w:rsidRPr="00743761" w:rsidRDefault="00677EE9" w:rsidP="0086168A">
      <w:pPr>
        <w:ind w:right="-2" w:firstLine="708"/>
        <w:jc w:val="both"/>
        <w:rPr>
          <w:rFonts w:ascii="Times New Roman" w:hAnsi="Times New Roman" w:cs="Times New Roman"/>
        </w:rPr>
      </w:pPr>
      <w:r w:rsidRPr="00743761">
        <w:rPr>
          <w:rFonts w:ascii="Times New Roman" w:hAnsi="Times New Roman" w:cs="Times New Roman"/>
        </w:rPr>
        <w:t>С докладом по проекту бюджета МО «Пустомержское сельское поселение» на</w:t>
      </w:r>
      <w:r w:rsidR="009432B9" w:rsidRPr="00743761">
        <w:rPr>
          <w:rFonts w:ascii="Times New Roman" w:hAnsi="Times New Roman" w:cs="Times New Roman"/>
        </w:rPr>
        <w:t xml:space="preserve"> 20</w:t>
      </w:r>
      <w:r w:rsidR="00DE0A74" w:rsidRPr="00743761">
        <w:rPr>
          <w:rFonts w:ascii="Times New Roman" w:hAnsi="Times New Roman" w:cs="Times New Roman"/>
        </w:rPr>
        <w:t>2</w:t>
      </w:r>
      <w:r w:rsidR="00AC6B1D">
        <w:rPr>
          <w:rFonts w:ascii="Times New Roman" w:hAnsi="Times New Roman" w:cs="Times New Roman"/>
        </w:rPr>
        <w:t>3</w:t>
      </w:r>
      <w:r w:rsidR="009432B9" w:rsidRPr="00743761">
        <w:rPr>
          <w:rFonts w:ascii="Times New Roman" w:hAnsi="Times New Roman" w:cs="Times New Roman"/>
        </w:rPr>
        <w:t>год и на плановый период 20</w:t>
      </w:r>
      <w:r w:rsidR="00CF4512" w:rsidRPr="00743761">
        <w:rPr>
          <w:rFonts w:ascii="Times New Roman" w:hAnsi="Times New Roman" w:cs="Times New Roman"/>
        </w:rPr>
        <w:t>2</w:t>
      </w:r>
      <w:r w:rsidR="00AC6B1D">
        <w:rPr>
          <w:rFonts w:ascii="Times New Roman" w:hAnsi="Times New Roman" w:cs="Times New Roman"/>
        </w:rPr>
        <w:t>4</w:t>
      </w:r>
      <w:r w:rsidR="00CF4512" w:rsidRPr="00743761">
        <w:rPr>
          <w:rFonts w:ascii="Times New Roman" w:hAnsi="Times New Roman" w:cs="Times New Roman"/>
        </w:rPr>
        <w:t xml:space="preserve"> и 202</w:t>
      </w:r>
      <w:r w:rsidR="00AC6B1D">
        <w:rPr>
          <w:rFonts w:ascii="Times New Roman" w:hAnsi="Times New Roman" w:cs="Times New Roman"/>
        </w:rPr>
        <w:t>5</w:t>
      </w:r>
      <w:r w:rsidR="009432B9" w:rsidRPr="00743761">
        <w:rPr>
          <w:rFonts w:ascii="Times New Roman" w:hAnsi="Times New Roman" w:cs="Times New Roman"/>
        </w:rPr>
        <w:t xml:space="preserve"> годов</w:t>
      </w:r>
      <w:r w:rsidRPr="00743761">
        <w:rPr>
          <w:rFonts w:ascii="Times New Roman" w:hAnsi="Times New Roman" w:cs="Times New Roman"/>
        </w:rPr>
        <w:t xml:space="preserve"> выступила </w:t>
      </w:r>
      <w:r w:rsidR="009432B9" w:rsidRPr="00743761">
        <w:rPr>
          <w:rFonts w:ascii="Times New Roman" w:hAnsi="Times New Roman" w:cs="Times New Roman"/>
        </w:rPr>
        <w:t>Петрова Ирина</w:t>
      </w:r>
      <w:r w:rsidR="0053500B" w:rsidRPr="00743761">
        <w:rPr>
          <w:rFonts w:ascii="Times New Roman" w:hAnsi="Times New Roman" w:cs="Times New Roman"/>
        </w:rPr>
        <w:t xml:space="preserve"> </w:t>
      </w:r>
      <w:r w:rsidR="009432B9" w:rsidRPr="00743761">
        <w:rPr>
          <w:rFonts w:ascii="Times New Roman" w:hAnsi="Times New Roman" w:cs="Times New Roman"/>
        </w:rPr>
        <w:t>Глебовна,</w:t>
      </w:r>
      <w:r w:rsidR="0053500B" w:rsidRPr="00743761">
        <w:rPr>
          <w:rFonts w:ascii="Times New Roman" w:hAnsi="Times New Roman" w:cs="Times New Roman"/>
        </w:rPr>
        <w:t xml:space="preserve"> </w:t>
      </w:r>
      <w:r w:rsidRPr="00743761">
        <w:rPr>
          <w:rFonts w:ascii="Times New Roman" w:hAnsi="Times New Roman" w:cs="Times New Roman"/>
        </w:rPr>
        <w:t xml:space="preserve"> начальник сектора учета администрации МО «Пустомержское сельское поселение»</w:t>
      </w:r>
      <w:r w:rsidR="00932E19" w:rsidRPr="00743761">
        <w:rPr>
          <w:rFonts w:ascii="Times New Roman" w:hAnsi="Times New Roman" w:cs="Times New Roman"/>
        </w:rPr>
        <w:t>.</w:t>
      </w:r>
      <w:r w:rsidR="0053500B" w:rsidRPr="00743761">
        <w:rPr>
          <w:rFonts w:ascii="Times New Roman" w:hAnsi="Times New Roman" w:cs="Times New Roman"/>
        </w:rPr>
        <w:t xml:space="preserve"> </w:t>
      </w:r>
      <w:r w:rsidR="0086168A" w:rsidRPr="00743761">
        <w:rPr>
          <w:rFonts w:ascii="Times New Roman" w:hAnsi="Times New Roman" w:cs="Times New Roman"/>
        </w:rPr>
        <w:t>Проект бюджета МО «Пустомержское сельское поселение» на 20</w:t>
      </w:r>
      <w:r w:rsidR="00DE0A74" w:rsidRPr="00743761">
        <w:rPr>
          <w:rFonts w:ascii="Times New Roman" w:hAnsi="Times New Roman" w:cs="Times New Roman"/>
        </w:rPr>
        <w:t>2</w:t>
      </w:r>
      <w:r w:rsidR="00AC6B1D">
        <w:rPr>
          <w:rFonts w:ascii="Times New Roman" w:hAnsi="Times New Roman" w:cs="Times New Roman"/>
        </w:rPr>
        <w:t>3</w:t>
      </w:r>
      <w:r w:rsidR="0086168A" w:rsidRPr="00743761">
        <w:rPr>
          <w:rFonts w:ascii="Times New Roman" w:hAnsi="Times New Roman" w:cs="Times New Roman"/>
        </w:rPr>
        <w:t xml:space="preserve"> год и на плановый период 202</w:t>
      </w:r>
      <w:r w:rsidR="00AC6B1D">
        <w:rPr>
          <w:rFonts w:ascii="Times New Roman" w:hAnsi="Times New Roman" w:cs="Times New Roman"/>
        </w:rPr>
        <w:t>4</w:t>
      </w:r>
      <w:r w:rsidR="0086168A" w:rsidRPr="00743761">
        <w:rPr>
          <w:rFonts w:ascii="Times New Roman" w:hAnsi="Times New Roman" w:cs="Times New Roman"/>
        </w:rPr>
        <w:t>и 202</w:t>
      </w:r>
      <w:r w:rsidR="00AC6B1D">
        <w:rPr>
          <w:rFonts w:ascii="Times New Roman" w:hAnsi="Times New Roman" w:cs="Times New Roman"/>
        </w:rPr>
        <w:t>5</w:t>
      </w:r>
      <w:r w:rsidR="0086168A" w:rsidRPr="00743761">
        <w:rPr>
          <w:rFonts w:ascii="Times New Roman" w:hAnsi="Times New Roman" w:cs="Times New Roman"/>
        </w:rPr>
        <w:t xml:space="preserve"> годов разработан в соответствии с требованиями Бюджетного кодекса Российской Федерации и решением Совета  Депутатов  муниципального образования «Пустомержское сельское поселение»  Кингисеппского муниципального района  Ленинградской области  от  25 </w:t>
      </w:r>
      <w:r w:rsidR="00AE0E01">
        <w:rPr>
          <w:rFonts w:ascii="Times New Roman" w:hAnsi="Times New Roman" w:cs="Times New Roman"/>
        </w:rPr>
        <w:t xml:space="preserve"> мая</w:t>
      </w:r>
      <w:r w:rsidR="0086168A" w:rsidRPr="00743761">
        <w:rPr>
          <w:rFonts w:ascii="Times New Roman" w:hAnsi="Times New Roman" w:cs="Times New Roman"/>
        </w:rPr>
        <w:t xml:space="preserve">  20</w:t>
      </w:r>
      <w:r w:rsidR="00AE0E01">
        <w:rPr>
          <w:rFonts w:ascii="Times New Roman" w:hAnsi="Times New Roman" w:cs="Times New Roman"/>
        </w:rPr>
        <w:t>20</w:t>
      </w:r>
      <w:r w:rsidR="0086168A" w:rsidRPr="00743761">
        <w:rPr>
          <w:rFonts w:ascii="Times New Roman" w:hAnsi="Times New Roman" w:cs="Times New Roman"/>
        </w:rPr>
        <w:t>года №</w:t>
      </w:r>
      <w:r w:rsidR="00AE0E01">
        <w:rPr>
          <w:rFonts w:ascii="Times New Roman" w:hAnsi="Times New Roman" w:cs="Times New Roman"/>
        </w:rPr>
        <w:t>52</w:t>
      </w:r>
      <w:r w:rsidR="0086168A" w:rsidRPr="00743761">
        <w:rPr>
          <w:rFonts w:ascii="Times New Roman" w:hAnsi="Times New Roman" w:cs="Times New Roman"/>
        </w:rPr>
        <w:t xml:space="preserve"> «Об утверждении  Положения  «О бюджетном процессе в МО «Пустомержское сельское поселение» Кингисеппского муниципального района Ленинградской области».</w:t>
      </w:r>
    </w:p>
    <w:p w:rsidR="0086168A" w:rsidRPr="00743761" w:rsidRDefault="0086168A" w:rsidP="0086168A">
      <w:pPr>
        <w:ind w:right="-2" w:firstLine="720"/>
        <w:jc w:val="both"/>
        <w:rPr>
          <w:rFonts w:ascii="Times New Roman" w:hAnsi="Times New Roman" w:cs="Times New Roman"/>
          <w:color w:val="auto"/>
        </w:rPr>
      </w:pPr>
      <w:r w:rsidRPr="00743761">
        <w:rPr>
          <w:rFonts w:ascii="Times New Roman" w:hAnsi="Times New Roman" w:cs="Times New Roman"/>
        </w:rPr>
        <w:t xml:space="preserve"> Данный проект формировался в соответствии с основными задачами, обозначенными Основными направлениями бюджетной и налоговой политики муниципального образования «Пустомержское сельское поселение» Кингисеппского  муниципального района Ленинградской области</w:t>
      </w:r>
      <w:r w:rsidRPr="00743761">
        <w:rPr>
          <w:rFonts w:ascii="Times New Roman" w:hAnsi="Times New Roman" w:cs="Times New Roman"/>
          <w:b/>
        </w:rPr>
        <w:t xml:space="preserve">  </w:t>
      </w:r>
      <w:r w:rsidRPr="00743761">
        <w:rPr>
          <w:rFonts w:ascii="Times New Roman" w:hAnsi="Times New Roman" w:cs="Times New Roman"/>
        </w:rPr>
        <w:t>на 20</w:t>
      </w:r>
      <w:r w:rsidR="00DE0A74" w:rsidRPr="00743761">
        <w:rPr>
          <w:rFonts w:ascii="Times New Roman" w:hAnsi="Times New Roman" w:cs="Times New Roman"/>
        </w:rPr>
        <w:t>2</w:t>
      </w:r>
      <w:r w:rsidR="00AC6B1D">
        <w:rPr>
          <w:rFonts w:ascii="Times New Roman" w:hAnsi="Times New Roman" w:cs="Times New Roman"/>
        </w:rPr>
        <w:t>3</w:t>
      </w:r>
      <w:r w:rsidRPr="00743761">
        <w:rPr>
          <w:rFonts w:ascii="Times New Roman" w:hAnsi="Times New Roman" w:cs="Times New Roman"/>
        </w:rPr>
        <w:t xml:space="preserve"> год и на плановый период 202</w:t>
      </w:r>
      <w:r w:rsidR="00AC6B1D">
        <w:rPr>
          <w:rFonts w:ascii="Times New Roman" w:hAnsi="Times New Roman" w:cs="Times New Roman"/>
        </w:rPr>
        <w:t>4</w:t>
      </w:r>
      <w:r w:rsidRPr="00743761">
        <w:rPr>
          <w:rFonts w:ascii="Times New Roman" w:hAnsi="Times New Roman" w:cs="Times New Roman"/>
        </w:rPr>
        <w:t xml:space="preserve"> и 202</w:t>
      </w:r>
      <w:r w:rsidR="00AC6B1D">
        <w:rPr>
          <w:rFonts w:ascii="Times New Roman" w:hAnsi="Times New Roman" w:cs="Times New Roman"/>
        </w:rPr>
        <w:t>5</w:t>
      </w:r>
      <w:r w:rsidRPr="00743761">
        <w:rPr>
          <w:rFonts w:ascii="Times New Roman" w:hAnsi="Times New Roman" w:cs="Times New Roman"/>
        </w:rPr>
        <w:t xml:space="preserve"> годов. </w:t>
      </w:r>
    </w:p>
    <w:p w:rsidR="0086168A" w:rsidRPr="00743761" w:rsidRDefault="0086168A" w:rsidP="0086168A">
      <w:pPr>
        <w:ind w:firstLine="709"/>
        <w:jc w:val="both"/>
        <w:rPr>
          <w:rFonts w:ascii="Times New Roman" w:hAnsi="Times New Roman" w:cs="Times New Roman"/>
        </w:rPr>
      </w:pPr>
      <w:r w:rsidRPr="00743761">
        <w:rPr>
          <w:rFonts w:ascii="Times New Roman" w:hAnsi="Times New Roman" w:cs="Times New Roman"/>
        </w:rPr>
        <w:t>Проект решения не содержит отдельной статьи о вступлении решения в силу, так как 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86168A" w:rsidRPr="00743761" w:rsidRDefault="0086168A" w:rsidP="00861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43761">
        <w:rPr>
          <w:rFonts w:ascii="Times New Roman" w:hAnsi="Times New Roman" w:cs="Times New Roman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не утверждается, по причине отсутствия муниципального долга.</w:t>
      </w:r>
    </w:p>
    <w:p w:rsidR="0086168A" w:rsidRPr="00743761" w:rsidRDefault="0086168A" w:rsidP="0086168A">
      <w:pPr>
        <w:ind w:firstLine="709"/>
        <w:jc w:val="both"/>
        <w:rPr>
          <w:rFonts w:ascii="Times New Roman" w:hAnsi="Times New Roman" w:cs="Times New Roman"/>
        </w:rPr>
      </w:pPr>
      <w:r w:rsidRPr="00743761">
        <w:rPr>
          <w:rFonts w:ascii="Times New Roman" w:hAnsi="Times New Roman" w:cs="Times New Roman"/>
        </w:rPr>
        <w:t>Проект бюджета МО «Пустомержское сельское поселение» сформирован в трехлетней перспективе: очередной финансовый год – 20</w:t>
      </w:r>
      <w:r w:rsidR="00DE0A74" w:rsidRPr="00743761">
        <w:rPr>
          <w:rFonts w:ascii="Times New Roman" w:hAnsi="Times New Roman" w:cs="Times New Roman"/>
        </w:rPr>
        <w:t>2</w:t>
      </w:r>
      <w:r w:rsidR="00AC6B1D">
        <w:rPr>
          <w:rFonts w:ascii="Times New Roman" w:hAnsi="Times New Roman" w:cs="Times New Roman"/>
        </w:rPr>
        <w:t>3</w:t>
      </w:r>
      <w:r w:rsidRPr="00743761">
        <w:rPr>
          <w:rFonts w:ascii="Times New Roman" w:hAnsi="Times New Roman" w:cs="Times New Roman"/>
        </w:rPr>
        <w:t xml:space="preserve"> год и на плановый период 202</w:t>
      </w:r>
      <w:r w:rsidR="00AC6B1D">
        <w:rPr>
          <w:rFonts w:ascii="Times New Roman" w:hAnsi="Times New Roman" w:cs="Times New Roman"/>
        </w:rPr>
        <w:t>4</w:t>
      </w:r>
      <w:r w:rsidRPr="00743761">
        <w:rPr>
          <w:rFonts w:ascii="Times New Roman" w:hAnsi="Times New Roman" w:cs="Times New Roman"/>
        </w:rPr>
        <w:t xml:space="preserve"> и 202</w:t>
      </w:r>
      <w:r w:rsidR="00AC6B1D">
        <w:rPr>
          <w:rFonts w:ascii="Times New Roman" w:hAnsi="Times New Roman" w:cs="Times New Roman"/>
        </w:rPr>
        <w:t>5</w:t>
      </w:r>
      <w:r w:rsidRPr="00743761">
        <w:rPr>
          <w:rFonts w:ascii="Times New Roman" w:hAnsi="Times New Roman" w:cs="Times New Roman"/>
        </w:rPr>
        <w:t xml:space="preserve"> годов.</w:t>
      </w:r>
    </w:p>
    <w:p w:rsidR="0086168A" w:rsidRPr="00743761" w:rsidRDefault="0086168A" w:rsidP="0086168A">
      <w:pPr>
        <w:ind w:firstLine="709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Основные характеристики проекта бюджета МО «Пустомержское сельское поселение» на 2023 год и на плановый период 2024 и 2025 годов приведены в таблице:</w:t>
      </w:r>
    </w:p>
    <w:p w:rsidR="00AE0E01" w:rsidRPr="00AE0E01" w:rsidRDefault="00AE0E01" w:rsidP="00AE0E01">
      <w:pPr>
        <w:jc w:val="right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1559"/>
        <w:gridCol w:w="1807"/>
      </w:tblGrid>
      <w:tr w:rsidR="00AE0E01" w:rsidRPr="00AE0E01" w:rsidTr="00AE0E01">
        <w:trPr>
          <w:trHeight w:val="4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Проект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Проект на 2024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Проект на 2025 год</w:t>
            </w:r>
          </w:p>
        </w:tc>
      </w:tr>
      <w:tr w:rsidR="00AE0E01" w:rsidRPr="00AE0E01" w:rsidTr="00AE0E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Общий объем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22 938,6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23 594,8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24 200,1</w:t>
            </w:r>
          </w:p>
        </w:tc>
      </w:tr>
      <w:tr w:rsidR="00AE0E01" w:rsidRPr="00AE0E01" w:rsidTr="00AE0E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Общий объем расходов,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24 055,1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23 594,8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24 200,1</w:t>
            </w:r>
          </w:p>
        </w:tc>
      </w:tr>
      <w:tr w:rsidR="00AE0E01" w:rsidRPr="00AE0E01" w:rsidTr="00AE0E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объем условно утвержденных расходов (от средств местного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589,9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1 210,1</w:t>
            </w:r>
          </w:p>
        </w:tc>
      </w:tr>
      <w:tr w:rsidR="00AE0E01" w:rsidRPr="00AE0E01" w:rsidTr="00AE0E0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Дефицит (-), 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(-) 1 116,5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AE0E01">
        <w:rPr>
          <w:rFonts w:ascii="Times New Roman" w:hAnsi="Times New Roman" w:cs="Times New Roman"/>
        </w:rPr>
        <w:t>Условно утвержденные расходы, нераспределенные в плановом периоде по кодам бюджетной классификации, запланированы в 2024 году в объеме 2,5%, в 2025 году – 5%, от общего объема расходов за счет собственных средств.</w:t>
      </w:r>
    </w:p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AE0E01">
        <w:rPr>
          <w:rFonts w:ascii="Times New Roman" w:hAnsi="Times New Roman" w:cs="Times New Roman"/>
          <w:snapToGrid w:val="0"/>
        </w:rPr>
        <w:t>Бюджет на 2023 год запланирован с дефицитом в сумме 1 116,5 тысяч рублей. Н</w:t>
      </w:r>
      <w:r w:rsidRPr="00AE0E01">
        <w:rPr>
          <w:rFonts w:ascii="Times New Roman" w:hAnsi="Times New Roman" w:cs="Times New Roman"/>
        </w:rPr>
        <w:t xml:space="preserve">а плановый период 2024 и 2025 годов </w:t>
      </w:r>
      <w:r w:rsidRPr="00AE0E01">
        <w:rPr>
          <w:rFonts w:ascii="Times New Roman" w:hAnsi="Times New Roman" w:cs="Times New Roman"/>
          <w:snapToGrid w:val="0"/>
        </w:rPr>
        <w:t>бюджет бездефицитный.</w:t>
      </w:r>
    </w:p>
    <w:p w:rsidR="00AE0E01" w:rsidRPr="00AE0E01" w:rsidRDefault="00AE0E01" w:rsidP="00AE0E01">
      <w:pPr>
        <w:ind w:firstLine="567"/>
        <w:jc w:val="center"/>
        <w:rPr>
          <w:rFonts w:ascii="Times New Roman" w:hAnsi="Times New Roman" w:cs="Times New Roman"/>
          <w:b/>
        </w:rPr>
      </w:pPr>
    </w:p>
    <w:p w:rsidR="00AE0E01" w:rsidRPr="00AE0E01" w:rsidRDefault="00AE0E01" w:rsidP="00AE0E01">
      <w:pPr>
        <w:ind w:firstLine="567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 xml:space="preserve">Прогнозируемые доходы бюджета  </w:t>
      </w:r>
    </w:p>
    <w:p w:rsidR="00AE0E01" w:rsidRPr="00AE0E01" w:rsidRDefault="00AE0E01" w:rsidP="00AE0E01">
      <w:pPr>
        <w:ind w:firstLine="567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МО «Пустомержское сельское поселение»</w:t>
      </w:r>
    </w:p>
    <w:p w:rsidR="00AE0E01" w:rsidRPr="00AE0E01" w:rsidRDefault="00AE0E01" w:rsidP="00AE0E01">
      <w:pPr>
        <w:ind w:firstLine="567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на 2023 год и на плановый период 2024 и 2025 годов.</w:t>
      </w:r>
    </w:p>
    <w:p w:rsidR="00AE0E01" w:rsidRPr="00AE0E01" w:rsidRDefault="00AE0E01" w:rsidP="00AE0E01">
      <w:pPr>
        <w:pStyle w:val="32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AE0E01">
        <w:rPr>
          <w:rFonts w:ascii="Times New Roman" w:hAnsi="Times New Roman" w:cs="Times New Roman"/>
        </w:rPr>
        <w:t>При формировании проекта бюджета МО «Пустомержское сельское поселение» на 2023 год и на плановый период 2024 и 2025 годов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2023 года.</w:t>
      </w:r>
    </w:p>
    <w:p w:rsidR="00AE0E01" w:rsidRPr="00AE0E01" w:rsidRDefault="00AE0E01" w:rsidP="00AE0E01">
      <w:pPr>
        <w:pStyle w:val="3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E0E01">
        <w:rPr>
          <w:rFonts w:ascii="Times New Roman" w:hAnsi="Times New Roman" w:cs="Times New Roman"/>
          <w:sz w:val="24"/>
          <w:szCs w:val="24"/>
        </w:rPr>
        <w:lastRenderedPageBreak/>
        <w:t>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(статья 39 Бюджетного кодекса  Российской Федерации), а так же исходя из основных показателей социально-экономического развития МО «Пустомержское сельское поселение», ожидаемого поступления налоговых, неналоговых доходов  в 2022 году, анализа поступлений за предыдущие годы и на основании расчетов главных администраторов доходов бюджета МО «Пустомержское сельское поселение».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В соответствии с пунктом 3.2. статьи 160.1 Бюджетного кодекса РФ, Постановлением Правительства РФ от 16.09.2021 №1569 «Об утверждении общих требований к закреплению за органами государственной власти (государственными органами) субъекта РФ,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территориального фонда обязательного медицинского страхования, местного бюджета», </w:t>
      </w:r>
      <w:r w:rsidRPr="00AE0E01">
        <w:rPr>
          <w:rFonts w:ascii="Times New Roman" w:hAnsi="Times New Roman" w:cs="Times New Roman"/>
          <w:b/>
        </w:rPr>
        <w:t>перечень главных администраторов доходов</w:t>
      </w:r>
      <w:r w:rsidRPr="00AE0E01">
        <w:rPr>
          <w:rFonts w:ascii="Times New Roman" w:hAnsi="Times New Roman" w:cs="Times New Roman"/>
        </w:rPr>
        <w:t xml:space="preserve"> МО «Пустомержское сельское поселение» утвержден постановлением администрации МО «Пустомержское сельское поселение» от 26.10.2021 года №173.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>В соответствии с расчётами главного администратора доходов и с учётом налогового и бюджетного законодательства, прогноз поступления налоговых и неналоговых доходов в бюджет МО «Пустомержское  сельское поселение» составит:</w:t>
      </w: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13 167,7 тысяч рублей;</w:t>
      </w: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13 404,9 тысяч рублей;</w:t>
      </w: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13 603,8 тысяч рублей.</w:t>
      </w: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Прогноз собственных доходов на 2023 год и на плановый период 2024 и 2025 годов представлен в таблице:</w:t>
      </w: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ind w:left="360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 xml:space="preserve">Собственные доходы бюджета                                                                            </w:t>
      </w:r>
    </w:p>
    <w:p w:rsidR="00AE0E01" w:rsidRPr="00AE0E01" w:rsidRDefault="00AE0E01" w:rsidP="00AE0E01">
      <w:pPr>
        <w:ind w:left="360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МО  «Пустомержское сельское поселение»</w:t>
      </w:r>
    </w:p>
    <w:p w:rsidR="00AE0E01" w:rsidRPr="00AE0E01" w:rsidRDefault="00AE0E01" w:rsidP="00AE0E01">
      <w:pPr>
        <w:jc w:val="right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(тысяч рублей)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9"/>
        <w:gridCol w:w="1441"/>
        <w:gridCol w:w="1225"/>
        <w:gridCol w:w="1561"/>
        <w:gridCol w:w="1364"/>
      </w:tblGrid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2022 год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2023 год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2024 год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прогноз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2025 год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15 018,8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13 167,7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13 404,9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13 603,8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13 887,2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11 886,1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12 123,3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12 322,2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7 427,9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5 274,0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5 384,8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5 465,6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2 519,1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2 619,9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2 724,7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2 833,7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0,5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128,3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3 806,7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3 857,1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3 878,2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3 886,1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8,0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1 131,6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1 281,6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1 281,6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1 281,6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1 090,0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1 240,0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1 240,0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1 240,0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41,6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9 275,7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9 770,9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10 189,9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10 596,3</w:t>
            </w:r>
          </w:p>
        </w:tc>
      </w:tr>
      <w:tr w:rsidR="00AE0E01" w:rsidRPr="00AE0E01" w:rsidTr="00AE0E01">
        <w:trPr>
          <w:trHeight w:val="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Дотации из Фонда финансовой поддержки Кингисеппского муниципального района и Ленинградской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9 275,7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9 770,9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10 189,9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10 596,3</w:t>
            </w:r>
          </w:p>
        </w:tc>
      </w:tr>
      <w:tr w:rsidR="00AE0E01" w:rsidRPr="00AE0E01" w:rsidTr="00AE0E0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0E01">
              <w:rPr>
                <w:rFonts w:ascii="Times New Roman" w:hAnsi="Times New Roman" w:cs="Times New Roman"/>
                <w:b/>
                <w:u w:val="single"/>
              </w:rPr>
              <w:t>ВСЕГО ДОХОДЫ: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0E01">
              <w:rPr>
                <w:rFonts w:ascii="Times New Roman" w:hAnsi="Times New Roman" w:cs="Times New Roman"/>
                <w:b/>
                <w:bCs/>
                <w:u w:val="single"/>
              </w:rPr>
              <w:t>24 294,5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0E01">
              <w:rPr>
                <w:rFonts w:ascii="Times New Roman" w:hAnsi="Times New Roman" w:cs="Times New Roman"/>
                <w:b/>
                <w:bCs/>
                <w:u w:val="single"/>
              </w:rPr>
              <w:t>22 938,6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0E01">
              <w:rPr>
                <w:rFonts w:ascii="Times New Roman" w:hAnsi="Times New Roman" w:cs="Times New Roman"/>
                <w:b/>
                <w:bCs/>
                <w:u w:val="single"/>
              </w:rPr>
              <w:t>23 594,8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0E01">
              <w:rPr>
                <w:rFonts w:ascii="Times New Roman" w:hAnsi="Times New Roman" w:cs="Times New Roman"/>
                <w:b/>
                <w:bCs/>
                <w:u w:val="single"/>
              </w:rPr>
              <w:t>24 200,1</w:t>
            </w:r>
          </w:p>
        </w:tc>
      </w:tr>
    </w:tbl>
    <w:p w:rsidR="00AE0E01" w:rsidRPr="00AE0E01" w:rsidRDefault="00AE0E01" w:rsidP="00AE0E01">
      <w:pPr>
        <w:ind w:firstLine="539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ind w:firstLine="539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Расчет собственных доходов бюджета МО «Пустомержское сельское поселение» Кингисеппского муниципального района Ленинградской области на 2023 год и на плановый </w:t>
      </w:r>
      <w:r w:rsidRPr="00AE0E01">
        <w:rPr>
          <w:rFonts w:ascii="Times New Roman" w:hAnsi="Times New Roman" w:cs="Times New Roman"/>
        </w:rPr>
        <w:lastRenderedPageBreak/>
        <w:t>период 2024 и 2025 годов представлен в приложении 1 к пояснительной записке.</w:t>
      </w:r>
    </w:p>
    <w:p w:rsidR="00AE0E01" w:rsidRPr="00AE0E01" w:rsidRDefault="00AE0E01" w:rsidP="00AE0E01">
      <w:pPr>
        <w:ind w:firstLine="539"/>
        <w:jc w:val="both"/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ind w:firstLine="539"/>
        <w:jc w:val="center"/>
        <w:rPr>
          <w:rFonts w:ascii="Times New Roman" w:hAnsi="Times New Roman" w:cs="Times New Roman"/>
          <w:b/>
          <w:color w:val="auto"/>
        </w:rPr>
      </w:pPr>
      <w:r w:rsidRPr="00AE0E01">
        <w:rPr>
          <w:rFonts w:ascii="Times New Roman" w:hAnsi="Times New Roman" w:cs="Times New Roman"/>
          <w:b/>
        </w:rPr>
        <w:t>Расчеты по основным доходным источникам бюджета</w:t>
      </w:r>
    </w:p>
    <w:p w:rsidR="00AE0E01" w:rsidRPr="00AE0E01" w:rsidRDefault="00AE0E01" w:rsidP="00AE0E01">
      <w:pPr>
        <w:ind w:firstLine="539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 xml:space="preserve">МО «Пустомержское сельское поселение» </w:t>
      </w:r>
    </w:p>
    <w:p w:rsidR="00AE0E01" w:rsidRPr="00AE0E01" w:rsidRDefault="00AE0E01" w:rsidP="00AE0E01">
      <w:pPr>
        <w:ind w:firstLine="539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на 2023 год и на плановый период 2024 и 2025 годов</w:t>
      </w:r>
    </w:p>
    <w:p w:rsidR="00AE0E01" w:rsidRPr="00AE0E01" w:rsidRDefault="00AE0E01" w:rsidP="00AE0E01">
      <w:pPr>
        <w:ind w:firstLine="539"/>
        <w:jc w:val="center"/>
        <w:rPr>
          <w:rFonts w:ascii="Times New Roman" w:hAnsi="Times New Roman" w:cs="Times New Roman"/>
          <w:b/>
        </w:rPr>
      </w:pP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 Доходы бюджета МО «Пустомержское сельское поселение» согласно Бюджетному кодексу  Российской Федерации зачисляются по следующим  нормативам: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225"/>
      </w:tblGrid>
      <w:tr w:rsidR="00AE0E01" w:rsidRPr="00AE0E01" w:rsidTr="00AE0E0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Норматив зачисления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в бюджет  поселения, %</w:t>
            </w:r>
          </w:p>
        </w:tc>
      </w:tr>
      <w:tr w:rsidR="00AE0E01" w:rsidRPr="00AE0E01" w:rsidTr="00AE0E01">
        <w:trPr>
          <w:trHeight w:val="1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</w:t>
            </w:r>
          </w:p>
        </w:tc>
      </w:tr>
      <w:tr w:rsidR="00AE0E01" w:rsidRPr="00AE0E01" w:rsidTr="00AE0E01">
        <w:trPr>
          <w:trHeight w:val="1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30</w:t>
            </w:r>
          </w:p>
        </w:tc>
      </w:tr>
      <w:tr w:rsidR="00AE0E01" w:rsidRPr="00AE0E01" w:rsidTr="00AE0E01">
        <w:trPr>
          <w:trHeight w:val="1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2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Арендная плата за земли, находящиеся в собственности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4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Плата за использование имущества, находящегося в собственности поселений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29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Доходы от продажи имущества, находящегося в собственности поселений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2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Доходы от оказания платных услуг получателями средств бюджета поселений и компенсации затрат бюджетов поселений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  <w:tr w:rsidR="00AE0E01" w:rsidRPr="00AE0E01" w:rsidTr="00AE0E01">
        <w:trPr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    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соответствии с областным законом от 14.10.2019 года N75-оз «О межбюджетных отношениях в Ленинградской области» (в редакции от 16.05.2022) в бюджет МО «Пустомержское сельское поселение» дополнительно зачисляются доходы по следующим нормативам: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1"/>
        <w:gridCol w:w="2681"/>
      </w:tblGrid>
      <w:tr w:rsidR="00AE0E01" w:rsidRPr="00AE0E01" w:rsidTr="00AE0E01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Норматив зачисления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в бюджет  поселения</w:t>
            </w:r>
          </w:p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(%)</w:t>
            </w:r>
          </w:p>
        </w:tc>
      </w:tr>
      <w:tr w:rsidR="00AE0E01" w:rsidRPr="00AE0E01" w:rsidTr="00AE0E01">
        <w:trPr>
          <w:trHeight w:val="165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8</w:t>
            </w:r>
          </w:p>
        </w:tc>
      </w:tr>
      <w:tr w:rsidR="00AE0E01" w:rsidRPr="00AE0E01" w:rsidTr="00AE0E01">
        <w:trPr>
          <w:trHeight w:val="312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20</w:t>
            </w:r>
          </w:p>
        </w:tc>
      </w:tr>
    </w:tbl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 </w:t>
      </w:r>
      <w:r w:rsidRPr="00AE0E01">
        <w:rPr>
          <w:rFonts w:ascii="Times New Roman" w:hAnsi="Times New Roman" w:cs="Times New Roman"/>
        </w:rPr>
        <w:tab/>
        <w:t>Расчеты прогнозируемых поступлений доходов в бюджет МО «Пустомержское сельское поселение» произведены с учетом нормативов зачисления доходов в бюджет поселения: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1. Планируемые поступления </w:t>
      </w:r>
      <w:r w:rsidRPr="00AE0E01">
        <w:rPr>
          <w:rFonts w:ascii="Times New Roman" w:hAnsi="Times New Roman" w:cs="Times New Roman"/>
          <w:b/>
        </w:rPr>
        <w:t>налога на доходы физических лиц</w:t>
      </w:r>
      <w:r w:rsidRPr="00AE0E01">
        <w:rPr>
          <w:rFonts w:ascii="Times New Roman" w:hAnsi="Times New Roman" w:cs="Times New Roman"/>
        </w:rPr>
        <w:t xml:space="preserve"> рассчитаны с учетом  норматива зачисления в бюджет поселения 10%, исходя  из ожидаемого поступления налога в 2022 году в сумме 7 427,9 тысяч рублей  и коэффициента увеличения в 2023 год – 1,033; 2024 год – 1,021; 2025 год – 1,015.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Прогнозируемая сумма поступлений налога на доходы физических лиц 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5 274,0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5 384,8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5 465,6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Не берется в учет разовое зачисление в сумме 2 322,4 тысяч рублей налога на доходы физических лиц в части суммы налога, превышающей 650 000  рублей,  относящейся  к  части  налоговой  базы,  превышающей       5 000 000 рублей.</w:t>
      </w:r>
    </w:p>
    <w:p w:rsidR="00AE0E01" w:rsidRPr="00AE0E01" w:rsidRDefault="00AE0E01" w:rsidP="00AE0E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2.    Расчет поступлений по </w:t>
      </w:r>
      <w:r w:rsidRPr="00AE0E01">
        <w:rPr>
          <w:rFonts w:ascii="Times New Roman" w:hAnsi="Times New Roman" w:cs="Times New Roman"/>
          <w:b/>
        </w:rPr>
        <w:t>акцизам на нефтепродукты</w:t>
      </w:r>
      <w:r w:rsidRPr="00AE0E01">
        <w:rPr>
          <w:rFonts w:ascii="Times New Roman" w:hAnsi="Times New Roman" w:cs="Times New Roman"/>
        </w:rPr>
        <w:t xml:space="preserve"> на 2023 год запланирован исходя из ожидаемого поступления данного налога в 2022 году в сумме 2 519,1 тысяч рублей.</w:t>
      </w:r>
    </w:p>
    <w:p w:rsidR="00AE0E01" w:rsidRPr="00AE0E01" w:rsidRDefault="00AE0E01" w:rsidP="00AE0E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  <w:r w:rsidRPr="00AE0E01">
        <w:rPr>
          <w:rFonts w:ascii="Times New Roman" w:hAnsi="Times New Roman" w:cs="Times New Roman"/>
          <w:bCs/>
        </w:rPr>
        <w:t xml:space="preserve">Рост </w:t>
      </w:r>
      <w:r w:rsidRPr="00AE0E01">
        <w:rPr>
          <w:rFonts w:ascii="Times New Roman" w:hAnsi="Times New Roman" w:cs="Times New Roman"/>
        </w:rPr>
        <w:t>ставок акцизов на нефтепродукты в соответствии с</w:t>
      </w:r>
      <w:r w:rsidRPr="00AE0E01">
        <w:rPr>
          <w:rFonts w:ascii="Times New Roman" w:eastAsia="Batang" w:hAnsi="Times New Roman" w:cs="Times New Roman"/>
        </w:rPr>
        <w:t xml:space="preserve"> Налоговым кодексом Российской Федерации составит 4%.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Областным законом «</w:t>
      </w:r>
      <w:r w:rsidRPr="00AE0E01">
        <w:rPr>
          <w:rFonts w:ascii="Times New Roman" w:hAnsi="Times New Roman" w:cs="Times New Roman"/>
          <w:bCs/>
        </w:rPr>
        <w:t xml:space="preserve">Об областном бюджете Ленинградской области на </w:t>
      </w:r>
      <w:r w:rsidRPr="00AE0E01">
        <w:rPr>
          <w:rFonts w:ascii="Times New Roman" w:hAnsi="Times New Roman" w:cs="Times New Roman"/>
        </w:rPr>
        <w:t>2023 год и плановый период 2024 и 2025 годов</w:t>
      </w:r>
      <w:r w:rsidRPr="00AE0E01">
        <w:rPr>
          <w:rFonts w:ascii="Times New Roman" w:hAnsi="Times New Roman" w:cs="Times New Roman"/>
          <w:bCs/>
        </w:rPr>
        <w:t xml:space="preserve">» будет утвержден </w:t>
      </w:r>
      <w:r w:rsidRPr="00AE0E01">
        <w:rPr>
          <w:rFonts w:ascii="Times New Roman" w:hAnsi="Times New Roman" w:cs="Times New Roman"/>
        </w:rPr>
        <w:t xml:space="preserve">дифференцированный норматив отчислений от акцизов на нефтепродукты (в проекте областного закона для МО «Пустомержское сельское поселение» норматив установлен в  размере </w:t>
      </w:r>
      <w:r w:rsidRPr="00AE0E01">
        <w:rPr>
          <w:rFonts w:ascii="Times New Roman" w:hAnsi="Times New Roman" w:cs="Times New Roman"/>
          <w:bCs/>
        </w:rPr>
        <w:t>0,03302).</w:t>
      </w:r>
    </w:p>
    <w:p w:rsidR="00AE0E01" w:rsidRPr="00AE0E01" w:rsidRDefault="00AE0E01" w:rsidP="00AE0E01">
      <w:pPr>
        <w:pStyle w:val="ConsTitle"/>
        <w:widowControl/>
        <w:tabs>
          <w:tab w:val="left" w:pos="993"/>
        </w:tabs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E0E01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доходному источнику</w:t>
      </w:r>
      <w:r w:rsidRPr="00AE0E01">
        <w:rPr>
          <w:rFonts w:ascii="Times New Roman" w:hAnsi="Times New Roman"/>
          <w:b w:val="0"/>
          <w:sz w:val="24"/>
          <w:szCs w:val="24"/>
        </w:rPr>
        <w:t xml:space="preserve"> </w:t>
      </w:r>
      <w:r w:rsidRPr="00AE0E01">
        <w:rPr>
          <w:rFonts w:ascii="Times New Roman" w:hAnsi="Times New Roman"/>
          <w:sz w:val="24"/>
          <w:szCs w:val="24"/>
        </w:rPr>
        <w:t xml:space="preserve"> </w:t>
      </w:r>
      <w:r w:rsidRPr="00AE0E01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2 619,9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2 724,7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2 833,7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 xml:space="preserve">3. Расчет поступлений  </w:t>
      </w:r>
      <w:r w:rsidRPr="00AE0E01">
        <w:rPr>
          <w:rFonts w:ascii="Times New Roman" w:hAnsi="Times New Roman" w:cs="Times New Roman"/>
          <w:b/>
        </w:rPr>
        <w:t>единого сельскохозяйственного налога</w:t>
      </w:r>
      <w:r w:rsidRPr="00AE0E01">
        <w:rPr>
          <w:rFonts w:ascii="Times New Roman" w:hAnsi="Times New Roman" w:cs="Times New Roman"/>
        </w:rPr>
        <w:t xml:space="preserve"> на 2023 год и на плановый период 2024 и 2025 годов исходя  из ожидаемого поступления налога в 2022 году в сумме 0,5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расчетах учтено зачисление единого сельскохозяйственного налога по нормативу 50% (</w:t>
      </w:r>
      <w:r w:rsidRPr="00AE0E01">
        <w:rPr>
          <w:rFonts w:ascii="Times New Roman" w:eastAsia="Calibri" w:hAnsi="Times New Roman" w:cs="Times New Roman"/>
          <w:lang w:eastAsia="en-US"/>
        </w:rPr>
        <w:t xml:space="preserve">в соответствии с абзацем 3 </w:t>
      </w:r>
      <w:r w:rsidRPr="00AE0E01">
        <w:rPr>
          <w:rFonts w:ascii="Times New Roman" w:hAnsi="Times New Roman" w:cs="Times New Roman"/>
        </w:rPr>
        <w:t>пункта 2 статьи 61 Бюджетного кодекса Российской Федерации).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AE0E01">
        <w:rPr>
          <w:rFonts w:ascii="Times New Roman" w:hAnsi="Times New Roman" w:cs="Times New Roman"/>
        </w:rPr>
        <w:t>Поступления единого сельскохозяйственного налога прогнозируются в следующих объемах</w:t>
      </w:r>
      <w:r w:rsidRPr="00AE0E01">
        <w:rPr>
          <w:rFonts w:ascii="Times New Roman" w:hAnsi="Times New Roman" w:cs="Times New Roman"/>
          <w:bCs/>
        </w:rPr>
        <w:t>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0,5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0,5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0,5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4. Прогноз поступлений </w:t>
      </w:r>
      <w:r w:rsidRPr="00AE0E01">
        <w:rPr>
          <w:rFonts w:ascii="Times New Roman" w:hAnsi="Times New Roman" w:cs="Times New Roman"/>
          <w:b/>
        </w:rPr>
        <w:t>налога на имущество физических лиц</w:t>
      </w:r>
      <w:r w:rsidRPr="00AE0E01">
        <w:rPr>
          <w:rFonts w:ascii="Times New Roman" w:hAnsi="Times New Roman" w:cs="Times New Roman"/>
        </w:rPr>
        <w:t xml:space="preserve"> на 2023 год и на плановый период 2024 и 2025 годы спрогнозированы от ожидаемого поступления 2022 года  в сумме 125,0 тысяч рублей.  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  В расчетах учтено зачисление налога на имущество физических лиц по нормативу 100% (</w:t>
      </w:r>
      <w:r w:rsidRPr="00AE0E01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Pr="00AE0E01">
        <w:rPr>
          <w:rFonts w:ascii="Times New Roman" w:hAnsi="Times New Roman" w:cs="Times New Roman"/>
        </w:rPr>
        <w:t>пунктом 1 статьи 61 Бюджетного кодекса Российской Федерации).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Темп роста поступления налога на имущество физических лиц  в 2023 году запланирован с коэффициентом увеличения 1,013 к предыдущему году, в 2024 году – 1,004, в 2025 году – 1,009.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Прогнозируемая сумма поступлений налога на имущество физических лиц 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126,6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127,1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128,3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5. Расчет поступлений </w:t>
      </w:r>
      <w:r w:rsidRPr="00AE0E01">
        <w:rPr>
          <w:rFonts w:ascii="Times New Roman" w:hAnsi="Times New Roman" w:cs="Times New Roman"/>
          <w:b/>
        </w:rPr>
        <w:t>земельного налога</w:t>
      </w:r>
      <w:r w:rsidRPr="00AE0E01">
        <w:rPr>
          <w:rFonts w:ascii="Times New Roman" w:hAnsi="Times New Roman" w:cs="Times New Roman"/>
        </w:rPr>
        <w:t xml:space="preserve"> осуществлен исходя из оценки поступлений за 2022 год и данных, предоставленных налоговой службой. Ожидаемое поступление земельного налога в бюджет МО «Пустомержское сельское поселение» в 2022 году составит 3 806,7 тысяч рублей, в том числе: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налогоплательщиками-организациями в сумме 1 945,0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физическими лицами в сумме 1 861,7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</w:rPr>
      </w:pPr>
      <w:r w:rsidRPr="00AE0E01">
        <w:rPr>
          <w:rFonts w:ascii="Times New Roman" w:hAnsi="Times New Roman" w:cs="Times New Roman"/>
          <w:bCs/>
        </w:rPr>
        <w:t>В расчетах учтено зачисление земельного налога  по нормативу 100% (</w:t>
      </w:r>
      <w:r w:rsidRPr="00AE0E01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Pr="00AE0E01">
        <w:rPr>
          <w:rFonts w:ascii="Times New Roman" w:hAnsi="Times New Roman" w:cs="Times New Roman"/>
        </w:rPr>
        <w:t>пунктом 1 статьи 61 Бюджетного кодекса Российской Федерации)</w:t>
      </w:r>
      <w:r w:rsidRPr="00AE0E01">
        <w:rPr>
          <w:rFonts w:ascii="Times New Roman" w:hAnsi="Times New Roman" w:cs="Times New Roman"/>
          <w:bCs/>
        </w:rPr>
        <w:t>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Темп роста поступления земельного налога с организаций в 2023 году запланирован с коэффициентом увеличения 1,013 к предыдущему году, в 2024 – 1,004, в 2025 – 1,004.</w:t>
      </w:r>
    </w:p>
    <w:p w:rsidR="00AE0E01" w:rsidRPr="00AE0E01" w:rsidRDefault="00AE0E01" w:rsidP="00AE0E0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  <w:bCs/>
        </w:rPr>
        <w:t xml:space="preserve">Прогнозируемая сумма </w:t>
      </w:r>
      <w:r w:rsidRPr="00AE0E01">
        <w:rPr>
          <w:rFonts w:ascii="Times New Roman" w:hAnsi="Times New Roman" w:cs="Times New Roman"/>
        </w:rPr>
        <w:t>поступлений земельного налога от налогоплательщиков-организаций</w:t>
      </w:r>
      <w:r w:rsidRPr="00AE0E01">
        <w:rPr>
          <w:rFonts w:ascii="Times New Roman" w:hAnsi="Times New Roman" w:cs="Times New Roman"/>
          <w:bCs/>
        </w:rPr>
        <w:t xml:space="preserve"> 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1 960,0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1 967,8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</w:rPr>
      </w:pPr>
      <w:r w:rsidRPr="00AE0E01">
        <w:rPr>
          <w:rFonts w:ascii="Times New Roman" w:hAnsi="Times New Roman" w:cs="Times New Roman"/>
        </w:rPr>
        <w:t>на 2025 год – 1 975,7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</w:rPr>
      </w:pPr>
      <w:r w:rsidRPr="00AE0E01">
        <w:rPr>
          <w:rFonts w:ascii="Times New Roman" w:hAnsi="Times New Roman" w:cs="Times New Roman"/>
        </w:rPr>
        <w:t xml:space="preserve">Темп роста поступления земельного налога от физических лиц  в 2023 году </w:t>
      </w:r>
      <w:r w:rsidRPr="00AE0E01">
        <w:rPr>
          <w:rFonts w:ascii="Times New Roman" w:hAnsi="Times New Roman" w:cs="Times New Roman"/>
        </w:rPr>
        <w:lastRenderedPageBreak/>
        <w:t>запланирован с коэффициентом увеличения 1,019 к предыдущему году, в 2024 году – 1,007 к предыдущему году, в 2025 году – 1,0 к предыдущему году.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>Прогноз поступлений по земельному налогу с физических лиц 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1 897,1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1 910,4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1 910,4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 xml:space="preserve">6. Расчет прогнозируемых поступлений </w:t>
      </w:r>
      <w:r w:rsidRPr="00AE0E01">
        <w:rPr>
          <w:rFonts w:ascii="Times New Roman" w:hAnsi="Times New Roman" w:cs="Times New Roman"/>
          <w:b/>
        </w:rPr>
        <w:t>государственной пошлины</w:t>
      </w:r>
      <w:r w:rsidRPr="00AE0E01">
        <w:rPr>
          <w:rFonts w:ascii="Times New Roman" w:hAnsi="Times New Roman" w:cs="Times New Roman"/>
        </w:rPr>
        <w:t xml:space="preserve"> за совершение нотариальных действий произведен главным администратором доходов бюджета – администрацией МО «Пустомержское сельское поселение» исходя из ожидаемых поступлений в 2022 году в сумме 8,0 тысяч рублей.</w:t>
      </w:r>
    </w:p>
    <w:p w:rsidR="00AE0E01" w:rsidRPr="00AE0E01" w:rsidRDefault="00AE0E01" w:rsidP="00AE0E01">
      <w:pPr>
        <w:pStyle w:val="ConsTitle"/>
        <w:widowControl/>
        <w:tabs>
          <w:tab w:val="left" w:pos="993"/>
        </w:tabs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E0E01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источнику</w:t>
      </w:r>
      <w:r w:rsidRPr="00AE0E01">
        <w:rPr>
          <w:rFonts w:ascii="Times New Roman" w:hAnsi="Times New Roman"/>
          <w:b w:val="0"/>
          <w:sz w:val="24"/>
          <w:szCs w:val="24"/>
        </w:rPr>
        <w:t xml:space="preserve"> </w:t>
      </w:r>
      <w:r w:rsidRPr="00AE0E01">
        <w:rPr>
          <w:rFonts w:ascii="Times New Roman" w:hAnsi="Times New Roman"/>
          <w:sz w:val="24"/>
          <w:szCs w:val="24"/>
        </w:rPr>
        <w:t xml:space="preserve"> </w:t>
      </w:r>
      <w:r w:rsidRPr="00AE0E01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8,0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8,0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8,0 тысяч рублей.</w:t>
      </w:r>
    </w:p>
    <w:p w:rsidR="00AE0E01" w:rsidRPr="00AE0E01" w:rsidRDefault="00AE0E01" w:rsidP="00AE0E01">
      <w:pPr>
        <w:tabs>
          <w:tab w:val="left" w:pos="36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расчетах учтено зачисление государственной пошлины по нормативу 100% (</w:t>
      </w:r>
      <w:r w:rsidRPr="00AE0E01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Pr="00AE0E01">
        <w:rPr>
          <w:rFonts w:ascii="Times New Roman" w:hAnsi="Times New Roman" w:cs="Times New Roman"/>
        </w:rPr>
        <w:t>пунктом 2 статьи 61 Бюджетного кодекса Российской Федерации).</w:t>
      </w:r>
    </w:p>
    <w:p w:rsidR="00AE0E01" w:rsidRPr="00AE0E01" w:rsidRDefault="00AE0E01" w:rsidP="00AE0E01">
      <w:pPr>
        <w:tabs>
          <w:tab w:val="left" w:pos="36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  <w:color w:val="FF0000"/>
        </w:rPr>
        <w:t xml:space="preserve"> 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7. Расчеты прогнозируемой суммы</w:t>
      </w:r>
      <w:r w:rsidRPr="00AE0E01">
        <w:rPr>
          <w:rFonts w:ascii="Times New Roman" w:hAnsi="Times New Roman" w:cs="Times New Roman"/>
          <w:b/>
        </w:rPr>
        <w:t xml:space="preserve"> доходов от использования имущества, находящегося в муниципальной собственности</w:t>
      </w:r>
      <w:r w:rsidRPr="00AE0E01">
        <w:rPr>
          <w:rFonts w:ascii="Times New Roman" w:hAnsi="Times New Roman" w:cs="Times New Roman"/>
        </w:rPr>
        <w:t>, произведены главным администратором доходов - администрацией МО «Пустомержское сельское поселение».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Прогнозируемый объем поступлений в бюджет МО «Пустомержское сельское поселение» указанных доходов составляет: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1 240,0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1 240,0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1 240,0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том числе:</w:t>
      </w:r>
    </w:p>
    <w:p w:rsidR="00AE0E01" w:rsidRPr="00AE0E01" w:rsidRDefault="00AE0E01" w:rsidP="00AE0E01">
      <w:pPr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  <w:b/>
          <w:i/>
        </w:rPr>
        <w:t>доходы от сдачи в аренду имущества, составляющего казну сельских поселений (за исключением земельных участков)</w:t>
      </w:r>
      <w:r w:rsidRPr="00AE0E01">
        <w:rPr>
          <w:rFonts w:ascii="Times New Roman" w:hAnsi="Times New Roman" w:cs="Times New Roman"/>
        </w:rPr>
        <w:t>. Расчет произведен на основании действующих договоров аренды с УК «Коммунальные сети», ООО «КоммунЭнерго», ООО «Компания «Чисто».   Планируемая сумма поступлений по данному доходному источнику 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1 010,0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1 010,0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1 010,0 тысяч рублей.</w:t>
      </w:r>
    </w:p>
    <w:p w:rsidR="00AE0E01" w:rsidRPr="00AE0E01" w:rsidRDefault="00AE0E01" w:rsidP="00AE0E01">
      <w:pPr>
        <w:widowControl/>
        <w:numPr>
          <w:ilvl w:val="0"/>
          <w:numId w:val="9"/>
        </w:numPr>
        <w:tabs>
          <w:tab w:val="left" w:pos="360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  <w:b/>
          <w:i/>
        </w:rPr>
        <w:t>прочие поступления от использования имущества, находящегося в собственности сельских поселений (плата за найм).</w:t>
      </w:r>
      <w:r w:rsidRPr="00AE0E01">
        <w:rPr>
          <w:rFonts w:ascii="Times New Roman" w:hAnsi="Times New Roman" w:cs="Times New Roman"/>
          <w:i/>
        </w:rPr>
        <w:t xml:space="preserve"> </w:t>
      </w:r>
      <w:r w:rsidRPr="00AE0E01">
        <w:rPr>
          <w:rFonts w:ascii="Times New Roman" w:hAnsi="Times New Roman" w:cs="Times New Roman"/>
        </w:rPr>
        <w:t>Расчет произведен на основании действующих договоров социального найма жилых помещений. Планируемая сумма  поступлений 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230,0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230,0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230,0 тысяч рублей.</w:t>
      </w:r>
    </w:p>
    <w:p w:rsidR="00AE0E01" w:rsidRPr="00AE0E01" w:rsidRDefault="00AE0E01" w:rsidP="00AE0E01">
      <w:pPr>
        <w:tabs>
          <w:tab w:val="left" w:pos="36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tabs>
          <w:tab w:val="left" w:pos="36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8.  Прогноз поступлений доходов </w:t>
      </w:r>
      <w:r w:rsidRPr="00AE0E01">
        <w:rPr>
          <w:rFonts w:ascii="Times New Roman" w:hAnsi="Times New Roman" w:cs="Times New Roman"/>
          <w:b/>
        </w:rPr>
        <w:t>от оказания платных услуг</w:t>
      </w:r>
      <w:r w:rsidRPr="00AE0E01">
        <w:rPr>
          <w:rFonts w:ascii="Times New Roman" w:hAnsi="Times New Roman" w:cs="Times New Roman"/>
        </w:rPr>
        <w:t xml:space="preserve"> получателями средств бюджета поселения составлен главным администратором доходов - администрацией МО «Пустомержское сельское поселение». Прогноз поступлений доходов от оказания платных услуг составит: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41,6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41,6 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41,6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доходной части бюджета МО «Пустомержское сельское поселение» на 2023 год и на плановый период 2024 и 2025 годов учтены средства от безвозмездных поступлений от других бюджетов бюджетной системы Российской Федерации: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из</w:t>
      </w:r>
      <w:r w:rsidRPr="00AE0E01">
        <w:rPr>
          <w:rFonts w:ascii="Times New Roman" w:hAnsi="Times New Roman" w:cs="Times New Roman"/>
        </w:rPr>
        <w:t xml:space="preserve"> </w:t>
      </w:r>
      <w:r w:rsidRPr="00AE0E01">
        <w:rPr>
          <w:rFonts w:ascii="Times New Roman" w:hAnsi="Times New Roman" w:cs="Times New Roman"/>
          <w:b/>
        </w:rPr>
        <w:t>бюджета муниципального образования «Кингисеппский муниципальный район»: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</w:rPr>
      </w:pPr>
      <w:r w:rsidRPr="00AE0E01">
        <w:rPr>
          <w:rFonts w:ascii="Times New Roman" w:hAnsi="Times New Roman" w:cs="Times New Roman"/>
          <w:i/>
        </w:rPr>
        <w:t xml:space="preserve">дотация  из  районного  фонда  финансовой  поддержки на выравнивание бюджетной </w:t>
      </w:r>
      <w:r w:rsidRPr="00AE0E01">
        <w:rPr>
          <w:rFonts w:ascii="Times New Roman" w:hAnsi="Times New Roman" w:cs="Times New Roman"/>
          <w:i/>
        </w:rPr>
        <w:lastRenderedPageBreak/>
        <w:t>обеспеченности поселений: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4 624,2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4 804,8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4 991,4 тысяч рублей.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</w:rPr>
      </w:pPr>
      <w:r w:rsidRPr="00AE0E01">
        <w:rPr>
          <w:rFonts w:ascii="Times New Roman" w:hAnsi="Times New Roman" w:cs="Times New Roman"/>
          <w:i/>
        </w:rPr>
        <w:t>дотация из фонда финансовой поддержки поселений за счет субвенций из областного бюджета: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5 146,7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5 385,1 тысяч рублей;</w:t>
      </w:r>
    </w:p>
    <w:p w:rsidR="00AE0E01" w:rsidRPr="00AE0E01" w:rsidRDefault="00AE0E01" w:rsidP="00AE0E0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5 604,9 тысяч рублей.</w:t>
      </w: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>Структура доходной части бюджета МО «Пустомержское сельское поселение» представлена в следующей таблице:</w:t>
      </w:r>
    </w:p>
    <w:p w:rsidR="00AE0E01" w:rsidRPr="00AE0E01" w:rsidRDefault="00AE0E01" w:rsidP="00AE0E01">
      <w:pPr>
        <w:ind w:firstLine="708"/>
        <w:jc w:val="center"/>
        <w:rPr>
          <w:rFonts w:ascii="Times New Roman" w:hAnsi="Times New Roman" w:cs="Times New Roman"/>
          <w:b/>
        </w:rPr>
      </w:pPr>
    </w:p>
    <w:p w:rsidR="00AE0E01" w:rsidRPr="00AE0E01" w:rsidRDefault="00AE0E01" w:rsidP="00AE0E01">
      <w:pPr>
        <w:ind w:firstLine="708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Структура доходов бюджета</w:t>
      </w:r>
    </w:p>
    <w:p w:rsidR="00AE0E01" w:rsidRPr="00AE0E01" w:rsidRDefault="00AE0E01" w:rsidP="00AE0E01">
      <w:pPr>
        <w:ind w:firstLine="708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 xml:space="preserve"> МО «Пустомержское сельское поселение» на 2023 год и плановый период 2024 и 2025 годов</w:t>
      </w:r>
    </w:p>
    <w:p w:rsidR="00AE0E01" w:rsidRPr="00AE0E01" w:rsidRDefault="00AE0E01" w:rsidP="00AE0E01">
      <w:pPr>
        <w:ind w:firstLine="708"/>
        <w:jc w:val="right"/>
        <w:rPr>
          <w:rFonts w:ascii="Times New Roman" w:hAnsi="Times New Roman" w:cs="Times New Roman"/>
          <w:b/>
        </w:rPr>
      </w:pPr>
    </w:p>
    <w:p w:rsidR="00AE0E01" w:rsidRPr="00AE0E01" w:rsidRDefault="00AE0E01" w:rsidP="00AE0E01">
      <w:pPr>
        <w:ind w:firstLine="708"/>
        <w:jc w:val="right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993"/>
        <w:gridCol w:w="992"/>
        <w:gridCol w:w="992"/>
        <w:gridCol w:w="992"/>
        <w:gridCol w:w="957"/>
      </w:tblGrid>
      <w:tr w:rsidR="00AE0E01" w:rsidRPr="00AE0E01" w:rsidTr="00AE0E0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Удельный вес в общей сумме доходов</w:t>
            </w:r>
          </w:p>
        </w:tc>
      </w:tr>
      <w:tr w:rsidR="00AE0E01" w:rsidRPr="00AE0E01" w:rsidTr="00AE0E01">
        <w:trPr>
          <w:trHeight w:val="38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AE0E01" w:rsidRPr="00AE0E01" w:rsidTr="00AE0E01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11 886,1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12 123,3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12 322,2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51,4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50,9</w:t>
            </w:r>
          </w:p>
        </w:tc>
      </w:tr>
      <w:tr w:rsidR="00AE0E01" w:rsidRPr="00AE0E01" w:rsidTr="00AE0E01">
        <w:trPr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1 281,6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1 281,6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1 281,6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5,3</w:t>
            </w:r>
          </w:p>
        </w:tc>
      </w:tr>
      <w:tr w:rsidR="00AE0E01" w:rsidRPr="00AE0E01" w:rsidTr="00AE0E01">
        <w:trPr>
          <w:trHeight w:val="8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9 770,9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10 189,9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10 596,3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43,2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E0E01">
              <w:rPr>
                <w:rFonts w:ascii="Times New Roman" w:hAnsi="Times New Roman" w:cs="Times New Roman"/>
                <w:i/>
                <w:iCs/>
              </w:rPr>
              <w:t>43,8</w:t>
            </w:r>
          </w:p>
        </w:tc>
      </w:tr>
      <w:tr w:rsidR="00AE0E01" w:rsidRPr="00AE0E01" w:rsidTr="00AE0E01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22 938,6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23 594,8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24 200,1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AE0E01" w:rsidRPr="00AE0E01" w:rsidRDefault="00AE0E01" w:rsidP="00AE0E01">
      <w:pPr>
        <w:ind w:left="360"/>
        <w:jc w:val="center"/>
        <w:rPr>
          <w:rFonts w:ascii="Times New Roman" w:hAnsi="Times New Roman" w:cs="Times New Roman"/>
          <w:b/>
        </w:rPr>
      </w:pPr>
    </w:p>
    <w:p w:rsidR="00AE0E01" w:rsidRPr="00AE0E01" w:rsidRDefault="00AE0E01" w:rsidP="00AE0E01">
      <w:pPr>
        <w:ind w:left="360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 xml:space="preserve">Прогнозируемые расходы бюджета </w:t>
      </w:r>
    </w:p>
    <w:p w:rsidR="00AE0E01" w:rsidRPr="00AE0E01" w:rsidRDefault="00AE0E01" w:rsidP="00AE0E01">
      <w:pPr>
        <w:ind w:left="360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 xml:space="preserve"> МО</w:t>
      </w:r>
      <w:r w:rsidRPr="00AE0E01">
        <w:rPr>
          <w:rFonts w:ascii="Times New Roman" w:hAnsi="Times New Roman" w:cs="Times New Roman"/>
        </w:rPr>
        <w:t xml:space="preserve">  </w:t>
      </w:r>
      <w:r w:rsidRPr="00AE0E01">
        <w:rPr>
          <w:rFonts w:ascii="Times New Roman" w:hAnsi="Times New Roman" w:cs="Times New Roman"/>
          <w:b/>
        </w:rPr>
        <w:t xml:space="preserve">«Пустомержское сельское поселение» </w:t>
      </w:r>
    </w:p>
    <w:p w:rsidR="00AE0E01" w:rsidRPr="00AE0E01" w:rsidRDefault="00AE0E01" w:rsidP="00AE0E01">
      <w:pPr>
        <w:ind w:left="360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на 2023 год и на плановый период 2024 и 2025 годов</w:t>
      </w:r>
    </w:p>
    <w:p w:rsidR="00AE0E01" w:rsidRPr="00AE0E01" w:rsidRDefault="00AE0E01" w:rsidP="00AE0E01">
      <w:pPr>
        <w:ind w:right="142" w:firstLine="720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ind w:right="142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Расходы бюджета МО «Пустомержское сельское поселение» на 2023 год и на плановый период 2024 и 2025 годов планировались в соответствии с требованиями Бюджетного кодекса Российской Федерации, с учетом основных направлений бюджетной и налоговой политики МО «Пустомержское сельское поселение» на 2023 год и на плановый период 2024 и 2025 годов, утвержденных постановлением администрации МО «Пустомержское сельское поселение» от 03.11.2022г.  №162 и исходя из ожидаемого объёма доходов бюджета Пустомержского сельского поселения.</w:t>
      </w:r>
    </w:p>
    <w:p w:rsidR="00AE0E01" w:rsidRPr="00AE0E01" w:rsidRDefault="00AE0E01" w:rsidP="00AE0E01">
      <w:pPr>
        <w:ind w:right="142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Бюджетные ассигнования МО «Пустомержское сельское поселение» на 2023 год и на плановый период 2024 и 2025 годов распределены по </w:t>
      </w:r>
      <w:r w:rsidRPr="00AE0E01">
        <w:rPr>
          <w:rFonts w:ascii="Times New Roman" w:hAnsi="Times New Roman" w:cs="Times New Roman"/>
          <w:b/>
        </w:rPr>
        <w:t>четырем муниципальным программам</w:t>
      </w:r>
      <w:r w:rsidRPr="00AE0E01">
        <w:rPr>
          <w:rFonts w:ascii="Times New Roman" w:hAnsi="Times New Roman" w:cs="Times New Roman"/>
        </w:rPr>
        <w:t xml:space="preserve">, перечень которых утвержден постановлением администрации МО «Пустомержское сельское поселение» от 23 июня 2022 года №101 «О перечне муниципальных программ МО «Пустомержское сельское поселение» Кингисеппского муниципального района Ленинградской области», и </w:t>
      </w:r>
      <w:r w:rsidRPr="00AE0E01">
        <w:rPr>
          <w:rFonts w:ascii="Times New Roman" w:hAnsi="Times New Roman" w:cs="Times New Roman"/>
          <w:b/>
        </w:rPr>
        <w:t>непрограммным направлениям деятельности</w:t>
      </w:r>
      <w:r w:rsidRPr="00AE0E01">
        <w:rPr>
          <w:rFonts w:ascii="Times New Roman" w:hAnsi="Times New Roman" w:cs="Times New Roman"/>
        </w:rPr>
        <w:t>.</w:t>
      </w:r>
    </w:p>
    <w:p w:rsidR="00AE0E01" w:rsidRPr="00AE0E01" w:rsidRDefault="00AE0E01" w:rsidP="00AE0E01">
      <w:pPr>
        <w:ind w:right="142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В соответствии с Порядком разработки, реализации и оценки эффективности муниципальных программ  МО «Пустомержское сельское поселение», утвержденного постановлением администрации МО «Пустомержское сельское поселение» от 30.12.2021 года №219/1, </w:t>
      </w:r>
      <w:r w:rsidRPr="00AE0E01">
        <w:rPr>
          <w:rFonts w:ascii="Times New Roman" w:hAnsi="Times New Roman" w:cs="Times New Roman"/>
          <w:b/>
          <w:i/>
        </w:rPr>
        <w:t>начиная с 2022 года</w:t>
      </w:r>
      <w:r w:rsidRPr="00AE0E01">
        <w:rPr>
          <w:rFonts w:ascii="Times New Roman" w:hAnsi="Times New Roman" w:cs="Times New Roman"/>
        </w:rPr>
        <w:t>, муниципальные программы формируются и реализуются  по новой структуре</w:t>
      </w:r>
      <w:r w:rsidRPr="00AE0E01">
        <w:rPr>
          <w:rFonts w:ascii="Times New Roman" w:hAnsi="Times New Roman" w:cs="Times New Roman"/>
          <w:b/>
        </w:rPr>
        <w:t xml:space="preserve">. </w:t>
      </w:r>
      <w:r w:rsidRPr="00AE0E01">
        <w:rPr>
          <w:rFonts w:ascii="Times New Roman" w:hAnsi="Times New Roman" w:cs="Times New Roman"/>
        </w:rPr>
        <w:t xml:space="preserve">В структуре муниципальных программ выделена </w:t>
      </w:r>
      <w:r w:rsidRPr="00AE0E01">
        <w:rPr>
          <w:rFonts w:ascii="Times New Roman" w:hAnsi="Times New Roman" w:cs="Times New Roman"/>
          <w:b/>
          <w:i/>
        </w:rPr>
        <w:t>проектная</w:t>
      </w:r>
      <w:r w:rsidRPr="00AE0E01">
        <w:rPr>
          <w:rFonts w:ascii="Times New Roman" w:hAnsi="Times New Roman" w:cs="Times New Roman"/>
        </w:rPr>
        <w:t xml:space="preserve"> и </w:t>
      </w:r>
      <w:r w:rsidRPr="00AE0E01">
        <w:rPr>
          <w:rFonts w:ascii="Times New Roman" w:hAnsi="Times New Roman" w:cs="Times New Roman"/>
          <w:b/>
          <w:i/>
        </w:rPr>
        <w:t xml:space="preserve">процессная </w:t>
      </w:r>
      <w:r w:rsidRPr="00AE0E01">
        <w:rPr>
          <w:rFonts w:ascii="Times New Roman" w:hAnsi="Times New Roman" w:cs="Times New Roman"/>
        </w:rPr>
        <w:t xml:space="preserve">части.  </w:t>
      </w:r>
      <w:r w:rsidRPr="00AE0E01">
        <w:rPr>
          <w:rFonts w:ascii="Times New Roman" w:eastAsia="Calibri" w:hAnsi="Times New Roman" w:cs="Times New Roman"/>
          <w:b/>
          <w:u w:val="single"/>
          <w:lang w:eastAsia="en-US"/>
        </w:rPr>
        <w:t>В проектную часть входят</w:t>
      </w:r>
      <w:r w:rsidRPr="00AE0E01">
        <w:rPr>
          <w:rFonts w:ascii="Times New Roman" w:eastAsia="Calibri" w:hAnsi="Times New Roman" w:cs="Times New Roman"/>
          <w:lang w:eastAsia="en-US"/>
        </w:rPr>
        <w:t xml:space="preserve"> федеральные проекты, </w:t>
      </w:r>
      <w:r w:rsidRPr="00AE0E01">
        <w:rPr>
          <w:rFonts w:ascii="Times New Roman" w:eastAsia="Calibri" w:hAnsi="Times New Roman" w:cs="Times New Roman"/>
          <w:lang w:eastAsia="en-US"/>
        </w:rPr>
        <w:lastRenderedPageBreak/>
        <w:t xml:space="preserve">входящие в состав национальных проектов, федеральные проекты, не входящие в состав национальных проектов, мероприятия, направленные на достижение целей проектов, расходы адресной инвестиционной программы </w:t>
      </w:r>
      <w:r w:rsidRPr="00AE0E01">
        <w:rPr>
          <w:rFonts w:ascii="Times New Roman" w:hAnsi="Times New Roman" w:cs="Times New Roman"/>
        </w:rPr>
        <w:t>муниципального образования</w:t>
      </w:r>
      <w:r w:rsidRPr="00AE0E01">
        <w:rPr>
          <w:rFonts w:ascii="Times New Roman" w:eastAsia="Calibri" w:hAnsi="Times New Roman" w:cs="Times New Roman"/>
          <w:lang w:eastAsia="en-US"/>
        </w:rPr>
        <w:t xml:space="preserve">. </w:t>
      </w:r>
      <w:r w:rsidRPr="00AE0E01">
        <w:rPr>
          <w:rFonts w:ascii="Times New Roman" w:eastAsia="Calibri" w:hAnsi="Times New Roman" w:cs="Times New Roman"/>
          <w:b/>
          <w:u w:val="single"/>
          <w:lang w:eastAsia="en-US"/>
        </w:rPr>
        <w:t>В процессную часть</w:t>
      </w:r>
      <w:r w:rsidRPr="00AE0E01">
        <w:rPr>
          <w:rFonts w:ascii="Times New Roman" w:eastAsia="Calibri" w:hAnsi="Times New Roman" w:cs="Times New Roman"/>
          <w:lang w:eastAsia="en-US"/>
        </w:rPr>
        <w:t xml:space="preserve"> входят комплексы процессных мероприятий.</w:t>
      </w: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>Распоряжением Правительства Ленинградской области от 23.05.2022 года №340-р установлены предельные уровни софинансирования Ленинградской областью (в процентах) объема расходных обязательств муниципальных образований Ленинградской области на 2023 год и на плановый период 2024 и 2025 годов. В соответствии с данным распоряжением доля софинансирования расходов из бюджета МО «Пустомержское сельское поселение» на 2023 год составит:</w:t>
      </w: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на капитальные вложения в объекты муниципальной собственности - 2%;</w:t>
      </w: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на субсидии, за исключением субсидий на софинансирование капитальных вложений в объекты муниципальной собственности – 12%;</w:t>
      </w: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на обеспечение стимулирующих выплат работникам муниципальных учреждений культуры Ленинградской области – 50%;</w:t>
      </w: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на поддержку развития общественной инфраструктуры муниципального значения – 5%;</w:t>
      </w: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на переселение граждан из аварийного жилищного фонда, на ликвидацию аварийного жилищного фонда, на обеспечение устойчивого сокращения непригодного для проживания жилищного фонда – 1%.</w:t>
      </w:r>
    </w:p>
    <w:p w:rsidR="00AE0E01" w:rsidRPr="00AE0E01" w:rsidRDefault="00AE0E01" w:rsidP="00AE0E01">
      <w:pPr>
        <w:ind w:right="142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течение года бюджет будет уточняться по мере заключения соглашений и принятия нормативных актов Российской Федерации и Правительства Ленинградской области.</w:t>
      </w: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  <w:rPr>
          <w:color w:val="000000"/>
        </w:rPr>
      </w:pPr>
      <w:r w:rsidRPr="00AE0E01">
        <w:rPr>
          <w:color w:val="000000"/>
        </w:rPr>
        <w:t>Расходные обязательства бюджета МО «Пустомержское сельское поселение» в сфере финансового обеспечения деятельности органов местного самоуправления определены ст. 14 Федерального закона от 6 октября 2003 года № 131-ФЗ «Об общих принципах организации местного самоуправления в Российской Федерации», Уставом и нормативными правовыми актами МО «Пустомержское сельское поселение».</w:t>
      </w:r>
    </w:p>
    <w:p w:rsidR="00AE0E01" w:rsidRPr="00AE0E01" w:rsidRDefault="00AE0E01" w:rsidP="00AE0E01">
      <w:pPr>
        <w:ind w:right="142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Расходы администрации МО «Пустомержское сельское поселение»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AE0E01" w:rsidRPr="00AE0E01" w:rsidRDefault="00AE0E01" w:rsidP="00AE0E01">
      <w:pPr>
        <w:ind w:right="142" w:firstLine="720"/>
        <w:jc w:val="both"/>
        <w:rPr>
          <w:rFonts w:ascii="Times New Roman" w:hAnsi="Times New Roman" w:cs="Times New Roman"/>
        </w:rPr>
      </w:pPr>
    </w:p>
    <w:p w:rsidR="00AE0E01" w:rsidRPr="00AE0E01" w:rsidRDefault="00AE0E01" w:rsidP="00AE0E01">
      <w:pPr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 xml:space="preserve">Структура расходов бюджета МО «Пустомержское сельское поселение»                 на 2023 год и на плановый период 2024 и 2025 годов </w:t>
      </w:r>
    </w:p>
    <w:p w:rsidR="00AE0E01" w:rsidRPr="00AE0E01" w:rsidRDefault="00AE0E01" w:rsidP="00AE0E01">
      <w:pPr>
        <w:jc w:val="right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(тысяч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594"/>
        <w:gridCol w:w="1572"/>
        <w:gridCol w:w="1369"/>
      </w:tblGrid>
      <w:tr w:rsidR="00AE0E01" w:rsidRPr="00AE0E01" w:rsidTr="00AE0E0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2023 год (проект)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2024 год (проект)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2025 год (проект)</w:t>
            </w:r>
          </w:p>
        </w:tc>
      </w:tr>
      <w:tr w:rsidR="00AE0E01" w:rsidRPr="00AE0E01" w:rsidTr="00AE0E01">
        <w:trPr>
          <w:trHeight w:val="5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1. Расходы на реализацию муниципальных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 xml:space="preserve">13 403,8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 xml:space="preserve">11 488,1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 xml:space="preserve">11 566,9 </w:t>
            </w:r>
          </w:p>
        </w:tc>
      </w:tr>
      <w:tr w:rsidR="00AE0E01" w:rsidRPr="00AE0E01" w:rsidTr="00AE0E01">
        <w:trPr>
          <w:trHeight w:val="49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2. Непрограммные расходы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>10 651,3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>11 516,8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>11 423,1</w:t>
            </w:r>
          </w:p>
        </w:tc>
      </w:tr>
      <w:tr w:rsidR="00AE0E01" w:rsidRPr="00AE0E01" w:rsidTr="00AE0E01">
        <w:trPr>
          <w:trHeight w:val="33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 xml:space="preserve">Всего расходы </w:t>
            </w:r>
            <w:r w:rsidRPr="00AE0E01">
              <w:rPr>
                <w:rFonts w:ascii="Times New Roman" w:hAnsi="Times New Roman" w:cs="Times New Roman"/>
              </w:rPr>
              <w:t>(без условно утвержденных расходов)</w:t>
            </w:r>
            <w:r w:rsidRPr="00AE0E0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24 055,1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23 004,9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22 990,0</w:t>
            </w:r>
          </w:p>
        </w:tc>
      </w:tr>
    </w:tbl>
    <w:p w:rsidR="00AE0E01" w:rsidRPr="00AE0E01" w:rsidRDefault="00AE0E01" w:rsidP="00AE0E01">
      <w:pPr>
        <w:jc w:val="both"/>
        <w:rPr>
          <w:rFonts w:ascii="Times New Roman" w:hAnsi="Times New Roman" w:cs="Times New Roman"/>
          <w:color w:val="FF0000"/>
        </w:rPr>
      </w:pPr>
      <w:r w:rsidRPr="00AE0E01">
        <w:rPr>
          <w:rFonts w:ascii="Times New Roman" w:hAnsi="Times New Roman" w:cs="Times New Roman"/>
          <w:color w:val="FF0000"/>
        </w:rPr>
        <w:t xml:space="preserve">      </w:t>
      </w:r>
      <w:r w:rsidRPr="00AE0E01">
        <w:rPr>
          <w:rFonts w:ascii="Times New Roman" w:hAnsi="Times New Roman" w:cs="Times New Roman"/>
          <w:color w:val="FF0000"/>
        </w:rPr>
        <w:tab/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 xml:space="preserve">Удельный вес расходов бюджета МО «Пустомержское сельское поселение» </w:t>
      </w:r>
      <w:r w:rsidRPr="00AE0E01">
        <w:rPr>
          <w:rFonts w:ascii="Times New Roman" w:hAnsi="Times New Roman" w:cs="Times New Roman"/>
          <w:b/>
        </w:rPr>
        <w:t>за счет всех доходных источников</w:t>
      </w:r>
      <w:r w:rsidRPr="00AE0E01">
        <w:rPr>
          <w:rFonts w:ascii="Times New Roman" w:hAnsi="Times New Roman" w:cs="Times New Roman"/>
        </w:rPr>
        <w:t xml:space="preserve"> на реализацию муниципальных программ от общего объема расходов составит: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2023 году -  55,7%;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2024 году  - 49,9%;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2025 году  - 50,3%;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удельный вес непрограммных расходов органов местного самоуправления составит: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в 2023 году -  44,3%; 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в 2024 году  - 50,1%;  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 2025 году  - 49,7%.</w:t>
      </w: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  <w:rPr>
          <w:color w:val="000000"/>
        </w:rPr>
      </w:pP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  <w:rPr>
          <w:b/>
          <w:color w:val="000000"/>
        </w:rPr>
      </w:pPr>
      <w:r w:rsidRPr="00AE0E01">
        <w:rPr>
          <w:color w:val="000000"/>
        </w:rPr>
        <w:t>Формирование  объема и структуры расходов бюджета на 2023 год и на плановый период 2024 и 2025 годов осуществлялось исходя из основных подходов:</w:t>
      </w:r>
      <w:r w:rsidRPr="00AE0E01">
        <w:rPr>
          <w:b/>
          <w:color w:val="000000"/>
        </w:rPr>
        <w:t xml:space="preserve"> </w:t>
      </w:r>
    </w:p>
    <w:p w:rsidR="00AE0E01" w:rsidRPr="00AE0E01" w:rsidRDefault="00AE0E01" w:rsidP="00AE0E01">
      <w:pPr>
        <w:pStyle w:val="af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расчете должностных окладов работников муниципальных учреждений  МО «Пустомержское</w:t>
      </w:r>
      <w:r w:rsidRPr="00AE0E01">
        <w:rPr>
          <w:rFonts w:ascii="Times New Roman" w:hAnsi="Times New Roman" w:cs="Times New Roman"/>
          <w:sz w:val="24"/>
          <w:szCs w:val="24"/>
        </w:rPr>
        <w:t xml:space="preserve"> </w:t>
      </w:r>
      <w:r w:rsidRPr="00AE0E01">
        <w:rPr>
          <w:rFonts w:ascii="Times New Roman" w:hAnsi="Times New Roman" w:cs="Times New Roman"/>
          <w:color w:val="000000"/>
          <w:sz w:val="24"/>
          <w:szCs w:val="24"/>
        </w:rPr>
        <w:t>сельское поселение» за календарный месяц или за выполнение установленной нормы труда применена расчетная величина с  01 января 2023 года в размере 10 755 рублей, с 01 сентября 2023 года в размере 11 725 рублей;</w:t>
      </w:r>
    </w:p>
    <w:p w:rsidR="00AE0E01" w:rsidRPr="00AE0E01" w:rsidRDefault="00AE0E01" w:rsidP="00AE0E01">
      <w:pPr>
        <w:pStyle w:val="af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E01">
        <w:rPr>
          <w:rFonts w:ascii="Times New Roman" w:hAnsi="Times New Roman" w:cs="Times New Roman"/>
          <w:sz w:val="24"/>
          <w:szCs w:val="24"/>
        </w:rPr>
        <w:t>размеры ежемесячного денежного вознаграждения по муниципальным должностям муниципального образования «</w:t>
      </w:r>
      <w:r w:rsidRPr="00AE0E01"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r w:rsidRPr="00AE0E01">
        <w:rPr>
          <w:rFonts w:ascii="Times New Roman" w:hAnsi="Times New Roman" w:cs="Times New Roman"/>
          <w:sz w:val="24"/>
          <w:szCs w:val="24"/>
        </w:rPr>
        <w:t xml:space="preserve"> сельское поселение» и месячных должностных окладов, ежемесячной надбавки к должностным окладам за классный чин муниципальных служащих муниципального образования «</w:t>
      </w:r>
      <w:r w:rsidRPr="00AE0E01">
        <w:rPr>
          <w:rFonts w:ascii="Times New Roman" w:hAnsi="Times New Roman" w:cs="Times New Roman"/>
          <w:color w:val="000000"/>
          <w:sz w:val="24"/>
          <w:szCs w:val="24"/>
        </w:rPr>
        <w:t>Пустомержское</w:t>
      </w:r>
      <w:r w:rsidRPr="00AE0E01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месячных должностных окладов работников, замещающих должности, не являющиеся должностями муниципальной службы, с 01.09.2023 года в 1,09 раза (индексация ФОТ в целом на 2023 год в 1,03 раза);</w:t>
      </w:r>
    </w:p>
    <w:p w:rsidR="00AE0E01" w:rsidRPr="00AE0E01" w:rsidRDefault="00AE0E01" w:rsidP="00AE0E01">
      <w:pPr>
        <w:pStyle w:val="af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E01">
        <w:rPr>
          <w:rFonts w:ascii="Times New Roman" w:hAnsi="Times New Roman" w:cs="Times New Roman"/>
          <w:color w:val="000000"/>
          <w:sz w:val="24"/>
          <w:szCs w:val="24"/>
        </w:rPr>
        <w:t>индексация расходов на выплату пенсий за выслугу лет, назначаемых лицам, замещающим должности муниципальной службы в органах местного самоуправления МО «Пустомержское сельское поселение» с 01.09.2023 года  на 9% (индексация расходов на пенсии в целом на 2023 год в 1,03 раза);</w:t>
      </w:r>
    </w:p>
    <w:p w:rsidR="00AE0E01" w:rsidRPr="00AE0E01" w:rsidRDefault="00AE0E01" w:rsidP="00AE0E01">
      <w:pPr>
        <w:pStyle w:val="aa"/>
        <w:numPr>
          <w:ilvl w:val="0"/>
          <w:numId w:val="10"/>
        </w:numPr>
        <w:spacing w:after="0"/>
        <w:ind w:left="0" w:firstLine="567"/>
        <w:jc w:val="both"/>
        <w:outlineLvl w:val="0"/>
        <w:rPr>
          <w:color w:val="000000"/>
        </w:rPr>
      </w:pPr>
      <w:r w:rsidRPr="00AE0E01">
        <w:rPr>
          <w:color w:val="000000"/>
        </w:rPr>
        <w:t>индексация расходов на обеспечение выполнения функций (содержание) органов местного самоуправления и обеспечения деятельности муниципальных казенных учреждений в части расходов на оплату коммунальных услуг произведена в 2023 году на 6,1% (</w:t>
      </w:r>
      <w:r w:rsidRPr="00AE0E01">
        <w:t>в соответствии с прогнозом социально-экономического развития Ленинградской области</w:t>
      </w:r>
      <w:r w:rsidRPr="00AE0E01">
        <w:rPr>
          <w:color w:val="000000"/>
        </w:rPr>
        <w:t>);</w:t>
      </w:r>
    </w:p>
    <w:p w:rsidR="00AE0E01" w:rsidRPr="00AE0E01" w:rsidRDefault="00AE0E01" w:rsidP="00AE0E01">
      <w:pPr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>планирование расходов на сохранение достигнутого в 2022 году уровня средней заработной платы отдельных категорий работников муниципальных учреждений культуры и обеспечение выплат стимулирующего характера в целях достижения целевых показателей по МО «Пустомержское сельское поселение» в соответствии с Указом Президента РФ от 07.05.2012 года № 597;</w:t>
      </w:r>
    </w:p>
    <w:p w:rsidR="00AE0E01" w:rsidRPr="00AE0E01" w:rsidRDefault="00AE0E01" w:rsidP="00AE0E01">
      <w:pPr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планирование резервного фонда администрации МО «Пустомержское сельское поселение» на финансовое обеспечение непредвиденных расходов, в т.ч. на проведение аварийно-восстановительных работ и иных мероприятий, связанных с ликвидацией стихийных бедствий и других ЧС в размере 80,0 тыс. рублей;</w:t>
      </w:r>
    </w:p>
    <w:p w:rsidR="00AE0E01" w:rsidRPr="00AE0E01" w:rsidRDefault="00AE0E01" w:rsidP="00AE0E01">
      <w:pPr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планирование дорожного фонда в размере прогнозируемого объема доходов бюджета МО «Пустомержское сельское поселение», его формирующих, в соответствии с Порядком формирования и использования бюджетных ассигнований дорожного фонда МО «Пустомержское сельское поселение», утвержденного решением Совета депутатов МО «Пустомержское сельское поселение» от 24.09.2013 года № 215 (с изменениями):</w:t>
      </w:r>
    </w:p>
    <w:p w:rsidR="00AE0E01" w:rsidRPr="00AE0E01" w:rsidRDefault="00AE0E01" w:rsidP="00AE0E01">
      <w:pPr>
        <w:ind w:left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2023 год – 2 619,9 тысяч рублей;</w:t>
      </w:r>
    </w:p>
    <w:p w:rsidR="00AE0E01" w:rsidRPr="00AE0E01" w:rsidRDefault="00AE0E01" w:rsidP="00AE0E01">
      <w:pPr>
        <w:ind w:left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2024 год – 2 724,7 тысяч рублей;</w:t>
      </w:r>
    </w:p>
    <w:p w:rsidR="00AE0E01" w:rsidRPr="00AE0E01" w:rsidRDefault="00AE0E01" w:rsidP="00AE0E01">
      <w:pPr>
        <w:ind w:left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2025 год – 2 833,7 тысяч рублей.</w:t>
      </w:r>
    </w:p>
    <w:p w:rsidR="00AE0E01" w:rsidRPr="00AE0E01" w:rsidRDefault="00AE0E01" w:rsidP="00AE0E01">
      <w:pPr>
        <w:widowControl/>
        <w:numPr>
          <w:ilvl w:val="0"/>
          <w:numId w:val="10"/>
        </w:numPr>
        <w:autoSpaceDE w:val="0"/>
        <w:autoSpaceDN w:val="0"/>
        <w:adjustRightInd w:val="0"/>
        <w:ind w:left="0" w:right="142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распределение бюджетных ассигнований на 2023 год и на плановый период 2024 и 2025 годов в части применения разделов, подразделов и видов расходов осуществлялось в соответствии с Приказом Министерства финансов РФ от 24.05.2022 года №82н «О Порядке формирования и применения кодов бюджетной классификации Российской Федерации, их структуре и принципах назначения» (с изменениями и дополнениями);</w:t>
      </w:r>
    </w:p>
    <w:p w:rsidR="00AE0E01" w:rsidRPr="00AE0E01" w:rsidRDefault="00AE0E01" w:rsidP="00AE0E01">
      <w:pPr>
        <w:widowControl/>
        <w:numPr>
          <w:ilvl w:val="0"/>
          <w:numId w:val="10"/>
        </w:numPr>
        <w:autoSpaceDE w:val="0"/>
        <w:autoSpaceDN w:val="0"/>
        <w:adjustRightInd w:val="0"/>
        <w:ind w:left="0" w:right="142"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выделение необходимых бюджетных ассигнований на действующие расходные обязательства, в целях софинансирования которых бюджету МО «Пустомержское сельское поселение» будут предоставлены в 2023 году субсидии из бюджета Ленинградской области;</w:t>
      </w:r>
    </w:p>
    <w:p w:rsidR="00AE0E01" w:rsidRPr="00AE0E01" w:rsidRDefault="00AE0E01" w:rsidP="00AE0E01">
      <w:pPr>
        <w:pStyle w:val="aa"/>
        <w:numPr>
          <w:ilvl w:val="0"/>
          <w:numId w:val="10"/>
        </w:numPr>
        <w:spacing w:after="0"/>
        <w:ind w:left="0" w:firstLine="567"/>
        <w:jc w:val="both"/>
        <w:outlineLvl w:val="0"/>
        <w:rPr>
          <w:b/>
          <w:color w:val="000000"/>
        </w:rPr>
      </w:pPr>
      <w:r w:rsidRPr="00AE0E01">
        <w:rPr>
          <w:color w:val="000000"/>
        </w:rPr>
        <w:t>расходы бюджета за счёт собственных доходов запланированы на исполнение расходных обязательств поселения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 (с учётом изменений и дополнений), муниципальными правовыми актами МО «Пустомержское сельское поселение», с учётом основных направлений бюджетной политики на 2023 год и на плановый период 2024 и 2025 годов.</w:t>
      </w:r>
    </w:p>
    <w:p w:rsidR="00AE0E01" w:rsidRPr="00AE0E01" w:rsidRDefault="00AE0E01" w:rsidP="00AE0E01">
      <w:pPr>
        <w:autoSpaceDE w:val="0"/>
        <w:autoSpaceDN w:val="0"/>
        <w:adjustRightInd w:val="0"/>
        <w:ind w:right="142"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Расходы на содержание исполнительного органа местного самоуправления рассчитаны исходя из действующей структуры исполнительного органа местного самоуправления поселения.</w:t>
      </w:r>
    </w:p>
    <w:p w:rsidR="00AE0E01" w:rsidRPr="00AE0E01" w:rsidRDefault="00AE0E01" w:rsidP="00AE0E01">
      <w:pPr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Свод  расходной части бюджета муниципального образования «Пустомержское сельское поселение» Кингисеппского муниципального района  Ленинградской области (за счет собственных источников доходов и источников финансирования дефицита бюджета) на  2023 год и на плановый период 2024 и 2025 годов представлен в приложении 2 к пояснительной записке.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  <w:rPr>
          <w:color w:val="000000"/>
        </w:rPr>
      </w:pP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  <w:rPr>
          <w:b/>
          <w:color w:val="FF0000"/>
          <w:u w:val="single"/>
        </w:rPr>
      </w:pPr>
      <w:r w:rsidRPr="00AE0E01">
        <w:rPr>
          <w:color w:val="000000"/>
        </w:rPr>
        <w:t xml:space="preserve">В целом структура расходной части бюджета МО «Пустомержское сельское поселение» в 2023 году и в плановом периоде 2024 и 2025 годах не претерпела </w:t>
      </w:r>
      <w:r w:rsidRPr="00AE0E01">
        <w:t xml:space="preserve">существенных изменений. По-прежнему, наибольший удельный вес в расходах бюджета занимают расходы по разделам: «Общегосударственные вопросы» - 40,5% и «Культура, кинематография» -  27,9%. </w:t>
      </w:r>
      <w:r w:rsidRPr="00AE0E01">
        <w:rPr>
          <w:color w:val="000000"/>
        </w:rPr>
        <w:t>Данные средства направлены на обеспечение деятельности органов местного самоуправления и мероприятия в сфере культуры.</w:t>
      </w:r>
    </w:p>
    <w:p w:rsidR="00AE0E01" w:rsidRPr="00AE0E01" w:rsidRDefault="00AE0E01" w:rsidP="00AE0E01">
      <w:pPr>
        <w:pStyle w:val="aa"/>
        <w:ind w:firstLine="708"/>
        <w:jc w:val="both"/>
        <w:outlineLvl w:val="0"/>
        <w:rPr>
          <w:color w:val="000000"/>
        </w:rPr>
      </w:pPr>
      <w:r w:rsidRPr="00AE0E01">
        <w:rPr>
          <w:color w:val="000000"/>
        </w:rPr>
        <w:t>Структура расходов бюджета МО «Пустомержское сельское поселение» Кингисеппского муниципального района  Ленинградской области (без учета условно утвержденных расходов) в разрезе разделов функциональной классификации расходов (за счет собственных источников доходов и источников финансирования дефицита бюджета)  на 2023 год и плановый период 2024 и 2025 годов представлена в приложении №3 к пояснительной записке.</w:t>
      </w:r>
    </w:p>
    <w:p w:rsidR="00AE0E01" w:rsidRPr="00AE0E01" w:rsidRDefault="00AE0E01" w:rsidP="00AE0E01">
      <w:pPr>
        <w:pStyle w:val="aa"/>
        <w:spacing w:after="0"/>
        <w:contextualSpacing/>
        <w:jc w:val="both"/>
        <w:outlineLvl w:val="0"/>
        <w:rPr>
          <w:color w:val="000000"/>
        </w:rPr>
      </w:pPr>
      <w:r w:rsidRPr="00AE0E01">
        <w:rPr>
          <w:color w:val="000000"/>
        </w:rPr>
        <w:tab/>
        <w:t>Расходы бюджета МО «Пустомержское сельское поселение» Кингисеппского муниципального района  Ленинградской области (без учета условно утвержденных расходов) в разрезе кодов видов расходов (за счет собственных источников доходов и источников финансирования дефицита бюджета) на 2023 год и плановый период 2024 и 2025 годов представлены в приложении №4 к пояснительной записке.</w:t>
      </w:r>
    </w:p>
    <w:p w:rsidR="00AE0E01" w:rsidRPr="00AE0E01" w:rsidRDefault="00AE0E01" w:rsidP="00AE0E01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 xml:space="preserve">Планирование бюджета на основе программно-целевого метода способствует соблюдению единого подхода к формированию и рациональному распределению бюджетных ассигнований по конкретным программам, их концентрации и целевому использованию, улучшению контроля. Данный метод планирования повышает уровень эффективности освоения бюджетных </w:t>
      </w:r>
      <w:r w:rsidRPr="00AE0E01">
        <w:rPr>
          <w:rFonts w:ascii="Times New Roman" w:hAnsi="Times New Roman" w:cs="Times New Roman"/>
          <w:bCs/>
        </w:rPr>
        <w:t>средств</w:t>
      </w:r>
      <w:r w:rsidRPr="00AE0E01">
        <w:rPr>
          <w:rFonts w:ascii="Times New Roman" w:hAnsi="Times New Roman" w:cs="Times New Roman"/>
        </w:rPr>
        <w:t>.</w:t>
      </w:r>
    </w:p>
    <w:p w:rsidR="00AE0E01" w:rsidRPr="00AE0E01" w:rsidRDefault="00AE0E01" w:rsidP="00AE0E01">
      <w:pPr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Планируемые расходы бюджета МО «Пустомержское сельское поселение» на 2023 год и на плановый период 2024 и 2025 годов в разрезе муниципальных программ представлены в таблице:</w:t>
      </w:r>
    </w:p>
    <w:p w:rsidR="00AE0E01" w:rsidRPr="00AE0E01" w:rsidRDefault="00AE0E01" w:rsidP="00AE0E01">
      <w:pPr>
        <w:jc w:val="both"/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pStyle w:val="aa"/>
        <w:spacing w:after="0"/>
        <w:ind w:firstLine="709"/>
        <w:outlineLvl w:val="0"/>
        <w:rPr>
          <w:b/>
        </w:rPr>
      </w:pPr>
      <w:r w:rsidRPr="00AE0E01">
        <w:rPr>
          <w:b/>
          <w:color w:val="FF0000"/>
        </w:rPr>
        <w:t xml:space="preserve">                      </w:t>
      </w:r>
      <w:r w:rsidRPr="00AE0E01">
        <w:rPr>
          <w:b/>
        </w:rPr>
        <w:t>Перечень муниципальных программ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</w:rPr>
      </w:pPr>
      <w:r w:rsidRPr="00AE0E01">
        <w:rPr>
          <w:b/>
        </w:rPr>
        <w:t>МО «Пустомержское сельское поселение»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</w:rPr>
      </w:pPr>
      <w:r w:rsidRPr="00AE0E01">
        <w:rPr>
          <w:b/>
        </w:rPr>
        <w:t>по проекту бюджета МО «Пустомержское сельское поселение»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</w:rPr>
      </w:pPr>
      <w:r w:rsidRPr="00AE0E01">
        <w:rPr>
          <w:b/>
        </w:rPr>
        <w:t>на 2023 и на плановый период 2024 и 2025 годов</w:t>
      </w:r>
    </w:p>
    <w:p w:rsidR="00AE0E01" w:rsidRPr="00AE0E01" w:rsidRDefault="00AE0E01" w:rsidP="00AE0E01">
      <w:pPr>
        <w:ind w:firstLine="708"/>
        <w:jc w:val="right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  <w:b/>
        </w:rPr>
        <w:t xml:space="preserve"> </w:t>
      </w:r>
      <w:r w:rsidRPr="00AE0E01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134"/>
        <w:gridCol w:w="1056"/>
        <w:gridCol w:w="1070"/>
      </w:tblGrid>
      <w:tr w:rsidR="00AE0E01" w:rsidRPr="00AE0E01" w:rsidTr="00AE0E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pStyle w:val="aa"/>
              <w:spacing w:after="0"/>
              <w:jc w:val="center"/>
              <w:outlineLvl w:val="0"/>
              <w:rPr>
                <w:b/>
              </w:rPr>
            </w:pPr>
            <w:r w:rsidRPr="00AE0E01">
              <w:rPr>
                <w:b/>
              </w:rPr>
              <w:t>Наименование муниципальной программы МО «Пустомержское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 xml:space="preserve">Проект на 2023 год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Проект на 2024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01">
              <w:rPr>
                <w:rFonts w:ascii="Times New Roman" w:hAnsi="Times New Roman" w:cs="Times New Roman"/>
                <w:b/>
              </w:rPr>
              <w:t>Проект на 2025 год</w:t>
            </w:r>
          </w:p>
        </w:tc>
      </w:tr>
      <w:tr w:rsidR="00AE0E01" w:rsidRPr="00AE0E01" w:rsidTr="00AE0E01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>Муниципальная программа муниципального образования "Пустомержское сельское поселение" "Развитие жилищно-коммунального хозяйства и благоустройство на территории МО "Пустомержское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3 733,0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2 959,5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2 738,6</w:t>
            </w:r>
          </w:p>
        </w:tc>
      </w:tr>
      <w:tr w:rsidR="00AE0E01" w:rsidRPr="00AE0E01" w:rsidTr="00AE0E01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>Муниципальная программа муниципального образования "Пустомержское сельское поселение" "Реализация социально-значимых проектов на территории муниципального образования "Пустомержское сельское поселение" Кингисеппского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322,0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E0E01" w:rsidRPr="00AE0E01" w:rsidTr="00AE0E01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>Муниципальная программа муниципального образования "Пустомержское сельское поселение" "Развитие культуры и спорта в муниципальном образовании "Пустомержское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6 728,9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5 803,9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5 994,6</w:t>
            </w:r>
          </w:p>
        </w:tc>
      </w:tr>
      <w:tr w:rsidR="00AE0E01" w:rsidRPr="00AE0E01" w:rsidTr="00AE0E01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</w:rPr>
            </w:pPr>
            <w:r w:rsidRPr="00AE0E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E0E01">
              <w:rPr>
                <w:rFonts w:ascii="Times New Roman" w:hAnsi="Times New Roman" w:cs="Times New Roman"/>
                <w:bCs/>
              </w:rPr>
              <w:t>Муниципальная программа муниципального образования "Пустомержское сельское поселение" "Развитие автомобильных дорог в Пустомержском сельском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2 619,9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2 724,7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0E01">
              <w:rPr>
                <w:rFonts w:ascii="Times New Roman" w:hAnsi="Times New Roman" w:cs="Times New Roman"/>
                <w:b/>
                <w:bCs/>
              </w:rPr>
              <w:t>2 833,7</w:t>
            </w:r>
          </w:p>
        </w:tc>
      </w:tr>
      <w:tr w:rsidR="00AE0E01" w:rsidRPr="00AE0E01" w:rsidTr="00AE0E01">
        <w:trPr>
          <w:trHeight w:val="22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E0E01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0E01">
              <w:rPr>
                <w:rFonts w:ascii="Times New Roman" w:hAnsi="Times New Roman" w:cs="Times New Roman"/>
                <w:b/>
                <w:bCs/>
                <w:i/>
              </w:rPr>
              <w:t xml:space="preserve">13 403,8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0E01">
              <w:rPr>
                <w:rFonts w:ascii="Times New Roman" w:hAnsi="Times New Roman" w:cs="Times New Roman"/>
                <w:b/>
                <w:bCs/>
                <w:i/>
              </w:rPr>
              <w:t xml:space="preserve">11 488,1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01" w:rsidRPr="00AE0E01" w:rsidRDefault="00AE0E01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E0E01">
              <w:rPr>
                <w:rFonts w:ascii="Times New Roman" w:hAnsi="Times New Roman" w:cs="Times New Roman"/>
                <w:b/>
                <w:bCs/>
                <w:i/>
              </w:rPr>
              <w:t xml:space="preserve">11 566,9 </w:t>
            </w:r>
          </w:p>
        </w:tc>
      </w:tr>
    </w:tbl>
    <w:p w:rsidR="00AE0E01" w:rsidRPr="00AE0E01" w:rsidRDefault="00AE0E01" w:rsidP="00AE0E01">
      <w:pPr>
        <w:pStyle w:val="aa"/>
        <w:spacing w:after="0"/>
        <w:jc w:val="both"/>
        <w:outlineLvl w:val="0"/>
        <w:rPr>
          <w:color w:val="FF0000"/>
        </w:rPr>
      </w:pPr>
      <w:r w:rsidRPr="00AE0E01">
        <w:rPr>
          <w:color w:val="FF0000"/>
        </w:rPr>
        <w:tab/>
      </w: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</w:pPr>
      <w:r w:rsidRPr="00AE0E01">
        <w:t>Наибольший удельный вес в структуре программных расходов занимает Муниципальная программа муниципального образования «Пустомержское сельское поселение» «Развитие культуры и спорта в муниципальном образовании «Пустомержское сельское поселение» - 50,2% от всех программных расходов поселения.</w:t>
      </w: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  <w:rPr>
          <w:b/>
          <w:color w:val="FF0000"/>
          <w:u w:val="single"/>
        </w:rPr>
      </w:pPr>
    </w:p>
    <w:p w:rsidR="00AE0E01" w:rsidRPr="00AE0E01" w:rsidRDefault="00AE0E01" w:rsidP="00AE0E01">
      <w:pPr>
        <w:pStyle w:val="aa"/>
        <w:spacing w:after="0"/>
        <w:ind w:firstLine="567"/>
        <w:jc w:val="center"/>
        <w:outlineLvl w:val="0"/>
        <w:rPr>
          <w:b/>
        </w:rPr>
      </w:pPr>
      <w:r w:rsidRPr="00AE0E01">
        <w:rPr>
          <w:b/>
        </w:rPr>
        <w:t>Муниципальная программа муниципального образования «Пустомержское сельское поселение» «Развитие жилищно-коммунального хозяйства и благоустройство на территории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  <w:rPr>
          <w:color w:val="FF0000"/>
        </w:rPr>
      </w:pP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</w:pPr>
      <w:r w:rsidRPr="00AE0E01">
        <w:t>На реализацию муниципальной программы в проекте бюджета МО «Пустомержское</w:t>
      </w:r>
      <w:r w:rsidRPr="00AE0E01">
        <w:rPr>
          <w:b/>
        </w:rPr>
        <w:t xml:space="preserve"> </w:t>
      </w:r>
      <w:r w:rsidRPr="00AE0E01">
        <w:t xml:space="preserve">сельское поселение» предусмотрены бюджетные ассигнования в сумме </w:t>
      </w:r>
      <w:r w:rsidRPr="00AE0E01">
        <w:rPr>
          <w:b/>
        </w:rPr>
        <w:t xml:space="preserve">3 733,0 тысяч рублей </w:t>
      </w:r>
      <w:r w:rsidRPr="00AE0E01">
        <w:t>или 15,5% от общего объема расходов на 2023 год.</w:t>
      </w:r>
    </w:p>
    <w:p w:rsidR="00AE0E01" w:rsidRPr="00AE0E01" w:rsidRDefault="00AE0E01" w:rsidP="00AE0E01">
      <w:pPr>
        <w:ind w:firstLine="708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Федеральные проекты,</w:t>
      </w:r>
    </w:p>
    <w:p w:rsidR="00AE0E01" w:rsidRPr="00AE0E01" w:rsidRDefault="00AE0E01" w:rsidP="00AE0E01">
      <w:pPr>
        <w:ind w:firstLine="708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входящие в состав национальных проектов.</w:t>
      </w:r>
    </w:p>
    <w:p w:rsidR="00AE0E01" w:rsidRPr="00AE0E01" w:rsidRDefault="00AE0E01" w:rsidP="00AE0E01">
      <w:pPr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E0E01" w:rsidRPr="00AE0E01" w:rsidRDefault="00AE0E01" w:rsidP="00AE0E01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E0E01">
        <w:rPr>
          <w:rFonts w:ascii="Times New Roman" w:eastAsia="Calibri" w:hAnsi="Times New Roman" w:cs="Times New Roman"/>
          <w:lang w:eastAsia="en-US"/>
        </w:rPr>
        <w:t>На реализацию данного проекта в 2023 году предусмотрены бюджетные ассигнования в размере 500,0 тысяч рублей.</w:t>
      </w:r>
    </w:p>
    <w:p w:rsidR="00AE0E01" w:rsidRPr="00AE0E01" w:rsidRDefault="00AE0E01" w:rsidP="00AE0E01">
      <w:pPr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E0E01">
        <w:rPr>
          <w:rFonts w:ascii="Times New Roman" w:eastAsia="Calibri" w:hAnsi="Times New Roman" w:cs="Times New Roman"/>
          <w:b/>
          <w:lang w:eastAsia="en-US"/>
        </w:rPr>
        <w:t>1. Основное мероприятие «Обеспечение качественным жильем граждан «Пустомержского сельского поселения».</w:t>
      </w:r>
    </w:p>
    <w:p w:rsidR="00AE0E01" w:rsidRPr="00AE0E01" w:rsidRDefault="00AE0E01" w:rsidP="00AE0E01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AE0E01">
        <w:rPr>
          <w:rFonts w:ascii="Times New Roman" w:eastAsia="Calibri" w:hAnsi="Times New Roman" w:cs="Times New Roman"/>
          <w:lang w:eastAsia="en-US"/>
        </w:rPr>
        <w:t>В рамках указанного мероприятия предусмотрены 500,0 тысяч рублей на реализацию мероприятий по обеспечению жильем молодых семей (софинансирование).</w:t>
      </w:r>
    </w:p>
    <w:p w:rsidR="00AE0E01" w:rsidRPr="00AE0E01" w:rsidRDefault="00AE0E01" w:rsidP="00AE0E01">
      <w:pPr>
        <w:pStyle w:val="aa"/>
        <w:spacing w:after="0"/>
        <w:outlineLvl w:val="0"/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Комплексы процессных мероприятий</w:t>
      </w:r>
    </w:p>
    <w:p w:rsidR="00AE0E01" w:rsidRPr="00AE0E01" w:rsidRDefault="00AE0E01" w:rsidP="00AE0E01">
      <w:pPr>
        <w:pStyle w:val="aa"/>
        <w:spacing w:after="0"/>
        <w:jc w:val="both"/>
        <w:outlineLvl w:val="0"/>
        <w:rPr>
          <w:b/>
          <w:color w:val="FF0000"/>
          <w:u w:val="single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>На реализацию комплексов процессных мероприятий предусмотрены средства в размере 3 233,0 тысяч рублей, в том числе: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  <w:color w:val="FF0000"/>
          <w:u w:val="single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E0E01">
        <w:rPr>
          <w:rFonts w:ascii="Times New Roman" w:hAnsi="Times New Roman" w:cs="Times New Roman"/>
          <w:b/>
        </w:rPr>
        <w:t>1. Комплекс процессных мероприятий «Создание условий для развития коммунальной и инженерной инфраструктуры МО «Пустомержское сельское поселение».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1 476,5 тысяч рублей, том числе: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- 770,0 тысяч рублей на субсидии юридическим лицам, в целях возмещения части затрат, связанных с оказанием населению услуг общественной бани;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- 150,0 тысяч рублей на содержание, обслуживание, капитальный и текущий ремонт объектов коммунального хозяйства (техобслуживание газопровода в пст. Веймарн);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- 556,5 тысяч рублей на мероприятия по созданию мест (площадок) накопления твердых коммунальных отходов (софинансирование).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2. Комплекс процессных мероприятий «Благоустройство территории в МО «Пустомержское сельское поселение».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1 416,5 тысяч рублей, том числе: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- 1 231,3 тысяч рублей на содержание, обслуживание, капитальный и текущий ремонт объектов уличного освещения;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lastRenderedPageBreak/>
        <w:t>- 185,2 тысяч рублей на содержание, поддержание и улучшение санитарного и эстетического состояния территории муниципального образования (скашивание травы, содержание детских площадок, проверка сметной документации по благоустройству).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3. Комплекс процессных мероприятий «Создание условий для развития жилищного хозяйства на территории МО «Пустомержское сельское поселение»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300,0 тысяч рублей на функции органов местного самоуправления в сфере управления и распоряжения муниципальным имуществом (взносы на капитальный ремонт муниципальных квартир).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4. Комплекс процессных мероприятий «Создание условий для организации и содержания мест захоронения»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40,0 тысяч рублей на содержание мест захоронения (кладбища в населенных пунктах поселения).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  <w:color w:val="FF0000"/>
        </w:rPr>
      </w:pP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</w:rPr>
      </w:pPr>
      <w:r w:rsidRPr="00AE0E01">
        <w:rPr>
          <w:b/>
        </w:rPr>
        <w:t>Муниципальная программа муниципального образования «Пустомержское сельское поселение» 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</w:rPr>
      </w:pP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  <w:r w:rsidRPr="00AE0E01">
        <w:t xml:space="preserve">На реализацию муниципальной программы в проекте бюджета МО «Пустомержское сельское поселение» предусмотрены бюджетные ассигнования в сумме </w:t>
      </w:r>
      <w:r w:rsidRPr="00AE0E01">
        <w:rPr>
          <w:b/>
        </w:rPr>
        <w:t xml:space="preserve">322,0 тысяч рублей </w:t>
      </w:r>
      <w:r w:rsidRPr="00AE0E01">
        <w:t>или 1,3% от общего объема расходов на 2023 год.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Комплексы процессных мероприятий</w:t>
      </w:r>
    </w:p>
    <w:p w:rsidR="00AE0E01" w:rsidRPr="00AE0E01" w:rsidRDefault="00AE0E01" w:rsidP="00AE0E01">
      <w:pPr>
        <w:pStyle w:val="aa"/>
        <w:spacing w:after="0"/>
        <w:jc w:val="both"/>
        <w:outlineLvl w:val="0"/>
        <w:rPr>
          <w:b/>
          <w:u w:val="single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реализацию комплексов процессных мероприятий предусмотрены средства в размере 322,0 тысяч рублей, в том числе: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  <w:u w:val="single"/>
        </w:rPr>
      </w:pPr>
    </w:p>
    <w:p w:rsidR="00AE0E01" w:rsidRPr="00AE0E01" w:rsidRDefault="00AE0E01" w:rsidP="00AE0E01">
      <w:pPr>
        <w:widowControl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Комплекс процессных мероприятий «Содействие развитию иных форм местного самоуправления на части территорий МО «Пустомержское</w:t>
      </w:r>
      <w:r w:rsidRPr="00AE0E01">
        <w:rPr>
          <w:rFonts w:ascii="Times New Roman" w:hAnsi="Times New Roman" w:cs="Times New Roman"/>
        </w:rPr>
        <w:t xml:space="preserve"> </w:t>
      </w:r>
      <w:r w:rsidRPr="00AE0E01">
        <w:rPr>
          <w:rFonts w:ascii="Times New Roman" w:hAnsi="Times New Roman" w:cs="Times New Roman"/>
          <w:b/>
        </w:rPr>
        <w:t>сельское поселение».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322,0 тысяч рублей, том числе:</w:t>
      </w:r>
    </w:p>
    <w:p w:rsidR="00AE0E01" w:rsidRPr="00AE0E01" w:rsidRDefault="00AE0E01" w:rsidP="00AE0E01">
      <w:pPr>
        <w:pStyle w:val="aa"/>
        <w:spacing w:after="0"/>
        <w:jc w:val="both"/>
        <w:outlineLvl w:val="0"/>
      </w:pPr>
      <w:r w:rsidRPr="00AE0E01">
        <w:rPr>
          <w:b/>
        </w:rPr>
        <w:tab/>
      </w:r>
      <w:r w:rsidRPr="00AE0E01">
        <w:t>- 143,2 тысяч рублей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(устройство скважины и колонки для забора воды (вблизи д. 7 по ул. Молодежная); устройство дополнительных мест для парковки автомобилей и пешеходных дорожек по ул. Молодежная, Звездная) (софинансирование);</w:t>
      </w:r>
    </w:p>
    <w:p w:rsidR="00AE0E01" w:rsidRPr="00AE0E01" w:rsidRDefault="00AE0E01" w:rsidP="00AE0E01">
      <w:pPr>
        <w:pStyle w:val="aa"/>
        <w:spacing w:after="0"/>
        <w:jc w:val="both"/>
        <w:outlineLvl w:val="0"/>
        <w:rPr>
          <w:b/>
        </w:rPr>
      </w:pPr>
      <w:r w:rsidRPr="00AE0E01">
        <w:rPr>
          <w:b/>
        </w:rPr>
        <w:tab/>
        <w:t xml:space="preserve">- </w:t>
      </w:r>
      <w:r w:rsidRPr="00AE0E01">
        <w:t>178,8 тысяч рублей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(спил аварийных деревьев п. ж/д ст. Веймарн, д. Среднее Село, д. Недоблицы, пос. Ивановское; устройство детского оборудования и МАФ на детской площадке в дер. Недоблицы; устройство скважин и колонок для забора воды в д. Недоблицы, д. Торма, пос. Ивановское) (софинансирование).</w:t>
      </w:r>
    </w:p>
    <w:p w:rsidR="00AE0E01" w:rsidRPr="00AE0E01" w:rsidRDefault="00AE0E01" w:rsidP="00AE0E01">
      <w:pPr>
        <w:pStyle w:val="aa"/>
        <w:spacing w:after="0"/>
        <w:outlineLvl w:val="0"/>
        <w:rPr>
          <w:b/>
          <w:color w:val="FF0000"/>
        </w:rPr>
      </w:pP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</w:rPr>
      </w:pPr>
      <w:r w:rsidRPr="00AE0E01">
        <w:rPr>
          <w:b/>
        </w:rPr>
        <w:t>Муниципальная программа муниципального образования «Пустомержское сельское поселение» «Развитие культуры и спорта в муниципальном образовании «Пустомержское сельское поселение».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  <w:r w:rsidRPr="00AE0E01">
        <w:t xml:space="preserve">На реализацию муниципальной программы в проекте бюджета МО «Пустомержское сельское поселение» предусмотрены бюджетные ассигнования в сумме </w:t>
      </w:r>
      <w:r w:rsidRPr="00AE0E01">
        <w:rPr>
          <w:b/>
        </w:rPr>
        <w:t xml:space="preserve">6 728,9 тысяч рублей </w:t>
      </w:r>
      <w:r w:rsidRPr="00AE0E01">
        <w:t>или 28,0% от общего объема расходов на 2023 год.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Комплексы процессных мероприятий</w:t>
      </w:r>
    </w:p>
    <w:p w:rsidR="00AE0E01" w:rsidRPr="00AE0E01" w:rsidRDefault="00AE0E01" w:rsidP="00AE0E01">
      <w:pPr>
        <w:pStyle w:val="aa"/>
        <w:spacing w:after="0"/>
        <w:jc w:val="both"/>
        <w:outlineLvl w:val="0"/>
        <w:rPr>
          <w:b/>
          <w:u w:val="single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lastRenderedPageBreak/>
        <w:t>На реализацию комплексов процессных мероприятий предусмотрены средства в размере 6 728,9</w:t>
      </w:r>
      <w:r w:rsidRPr="00AE0E01">
        <w:rPr>
          <w:rFonts w:ascii="Times New Roman" w:hAnsi="Times New Roman" w:cs="Times New Roman"/>
          <w:b/>
        </w:rPr>
        <w:t xml:space="preserve"> </w:t>
      </w:r>
      <w:r w:rsidRPr="00AE0E01">
        <w:rPr>
          <w:rFonts w:ascii="Times New Roman" w:hAnsi="Times New Roman" w:cs="Times New Roman"/>
        </w:rPr>
        <w:t>тысяч рублей, в том числе:</w:t>
      </w:r>
    </w:p>
    <w:p w:rsidR="00AE0E01" w:rsidRPr="00AE0E01" w:rsidRDefault="00AE0E01" w:rsidP="00AE0E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:rsidR="00AE0E01" w:rsidRPr="00AE0E01" w:rsidRDefault="00AE0E01" w:rsidP="00AE0E01">
      <w:pPr>
        <w:widowControl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Комплекс процессных мероприятий «Создание условий для развития деятельности культуры».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6 708,9 тысяч рублей, том числе:</w:t>
      </w:r>
    </w:p>
    <w:p w:rsidR="00AE0E01" w:rsidRPr="00AE0E01" w:rsidRDefault="00AE0E01" w:rsidP="00AE0E01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- 4 044,6 тысяч рублей на обеспечение деятельности дома культуры,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- 1 414,6 тысяч рублей на обеспечение деятельности Пустомержской библиотеки;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- 120 тысяч рублей на организацию и проведение мероприятий в сфере культуры;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- 1 116,5 тысяч рублей на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№597 «О мероприятиях по реализации государственной социальной политики» (софинансирование);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- 13,2 тысяч рублей на развитие общественной инфраструктуры муниципального значения (приобретение и установка противопожарной двери и металлопластиковых окон для Пустомержской библиотеки) (софинансирование).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 w:rsidRPr="00AE0E01">
        <w:rPr>
          <w:rFonts w:ascii="Times New Roman" w:hAnsi="Times New Roman" w:cs="Times New Roman"/>
          <w:b/>
        </w:rPr>
        <w:t>2. Комплекс процессных мероприятий «Создание условий для развития физической культуры и спорта».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20,0 тысяч рублей на организацию и проведение мероприятий в  области физической культуры и спорта.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  <w:color w:val="FF0000"/>
        </w:rPr>
      </w:pPr>
    </w:p>
    <w:p w:rsidR="00AE0E01" w:rsidRPr="00AE0E01" w:rsidRDefault="00AE0E01" w:rsidP="00AE0E01">
      <w:pPr>
        <w:pStyle w:val="aa"/>
        <w:spacing w:after="0"/>
        <w:ind w:firstLine="708"/>
        <w:jc w:val="center"/>
        <w:outlineLvl w:val="0"/>
        <w:rPr>
          <w:b/>
        </w:rPr>
      </w:pPr>
      <w:r w:rsidRPr="00AE0E01">
        <w:rPr>
          <w:b/>
        </w:rPr>
        <w:t>Муниципальная программа муниципального образования «Пустомержское сельское поселение» «Развитие автомобильных дорог в Пустомержском сельском поселении»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  <w:r w:rsidRPr="00AE0E01">
        <w:t xml:space="preserve">На реализацию муниципальной программы в проекте бюджета МО «Пустомержское сельское поселение» предусмотрены бюджетные ассигнования в сумме </w:t>
      </w:r>
      <w:r w:rsidRPr="00AE0E01">
        <w:rPr>
          <w:b/>
        </w:rPr>
        <w:t xml:space="preserve">2 619,9 тысяч рублей </w:t>
      </w:r>
      <w:r w:rsidRPr="00AE0E01">
        <w:t xml:space="preserve">(дорожный фонд) или 10,9% от общего объема расходов на 2023 год. 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  <w:rPr>
          <w:color w:val="FF0000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AE0E01">
        <w:rPr>
          <w:rFonts w:ascii="Times New Roman" w:hAnsi="Times New Roman" w:cs="Times New Roman"/>
          <w:b/>
        </w:rPr>
        <w:t>Комплексы процессных мероприятий</w:t>
      </w:r>
    </w:p>
    <w:p w:rsidR="00AE0E01" w:rsidRPr="00AE0E01" w:rsidRDefault="00AE0E01" w:rsidP="00AE0E01">
      <w:pPr>
        <w:pStyle w:val="aa"/>
        <w:spacing w:after="0"/>
        <w:jc w:val="both"/>
        <w:outlineLvl w:val="0"/>
        <w:rPr>
          <w:b/>
          <w:u w:val="single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реализацию комплексов процессных мероприятий предусмотрены средства в размере 2 619,9 тысяч рублей, в том числе: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  <w:u w:val="single"/>
        </w:rPr>
      </w:pP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  <w:b/>
        </w:rPr>
        <w:t>1. Комплекс процессных мероприятий «Создание условий для осуществления дорожной деятельности»</w:t>
      </w:r>
    </w:p>
    <w:p w:rsidR="00AE0E01" w:rsidRPr="00AE0E01" w:rsidRDefault="00AE0E01" w:rsidP="00AE0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На реализацию предусмотрены бюджетные ассигнования в сумме 2 619,9 тысяч рублей на содержание действующей сети автомобильных дорог общего пользования местного значения (уличное освещение вдоль уличной дорожной сети, расчистка дорог от снега, грейдирование, проверка проектно-сметной документации).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  <w:rPr>
          <w:color w:val="FF0000"/>
        </w:rPr>
      </w:pP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  <w:rPr>
          <w:color w:val="FF0000"/>
        </w:rPr>
      </w:pP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b/>
        </w:rPr>
      </w:pPr>
      <w:r w:rsidRPr="00AE0E01">
        <w:rPr>
          <w:b/>
        </w:rPr>
        <w:t>Непрограммные расходы</w:t>
      </w:r>
    </w:p>
    <w:p w:rsidR="00AE0E01" w:rsidRPr="00AE0E01" w:rsidRDefault="00AE0E01" w:rsidP="00AE0E01">
      <w:pPr>
        <w:pStyle w:val="aa"/>
        <w:spacing w:after="0"/>
        <w:jc w:val="center"/>
        <w:outlineLvl w:val="0"/>
      </w:pPr>
    </w:p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ab/>
        <w:t xml:space="preserve">На </w:t>
      </w:r>
      <w:r w:rsidRPr="00AE0E01">
        <w:rPr>
          <w:rFonts w:ascii="Times New Roman" w:eastAsia="Calibri" w:hAnsi="Times New Roman" w:cs="Times New Roman"/>
          <w:lang w:eastAsia="en-US"/>
        </w:rPr>
        <w:t xml:space="preserve">непрограммные расходы </w:t>
      </w:r>
      <w:r w:rsidRPr="00AE0E01">
        <w:rPr>
          <w:rFonts w:ascii="Times New Roman" w:hAnsi="Times New Roman" w:cs="Times New Roman"/>
        </w:rPr>
        <w:t xml:space="preserve">МО «Пустомержское сельское поселение» в проекте бюджета МО «Пустомержское сельское поселение» предусмотрены бюджетные ассигнования в сумме </w:t>
      </w:r>
      <w:r w:rsidRPr="00AE0E01">
        <w:rPr>
          <w:rFonts w:ascii="Times New Roman" w:hAnsi="Times New Roman" w:cs="Times New Roman"/>
          <w:b/>
        </w:rPr>
        <w:t>10 651,3 тысяч рублей</w:t>
      </w:r>
      <w:r w:rsidRPr="00AE0E01">
        <w:rPr>
          <w:rFonts w:ascii="Times New Roman" w:hAnsi="Times New Roman" w:cs="Times New Roman"/>
        </w:rPr>
        <w:t xml:space="preserve"> или 44,3% от общего объема расходов на 2023 год.</w:t>
      </w:r>
    </w:p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E0E01">
        <w:rPr>
          <w:rFonts w:ascii="Times New Roman" w:hAnsi="Times New Roman" w:cs="Times New Roman"/>
        </w:rPr>
        <w:t xml:space="preserve">На </w:t>
      </w:r>
      <w:r w:rsidRPr="00AE0E01">
        <w:rPr>
          <w:rFonts w:ascii="Times New Roman" w:eastAsia="Calibri" w:hAnsi="Times New Roman" w:cs="Times New Roman"/>
          <w:lang w:eastAsia="en-US"/>
        </w:rPr>
        <w:t xml:space="preserve">обеспечение деятельности органов местного самоуправления </w:t>
      </w:r>
      <w:r w:rsidRPr="00AE0E01">
        <w:rPr>
          <w:rFonts w:ascii="Times New Roman" w:hAnsi="Times New Roman" w:cs="Times New Roman"/>
        </w:rPr>
        <w:t>в проекте бюджета МО «Пустомержское сельское поселение» на 2023 год предусмотрены ассигнования в сумме 9 553,6 тысяч рублей, в том числе: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- 1 456,7 тысяч рублей на обеспечение деятельности главы администрации муниципального образования с учетом увеличения (индексации) заработной платы с 01 </w:t>
      </w:r>
      <w:r w:rsidRPr="00AE0E01">
        <w:rPr>
          <w:rFonts w:ascii="Times New Roman" w:hAnsi="Times New Roman" w:cs="Times New Roman"/>
        </w:rPr>
        <w:lastRenderedPageBreak/>
        <w:t>сентября 2023 года в 1,09 раза;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- 5 571,5 тысяч рублей обеспечение деятельности администрации муниципального образования  с учетом увеличения (индексации) заработной платы с 01 сентября 2023 года в 1,09 раза;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- 1 808,3 тысяч рублей на закупку товаров, работ и услуг для обеспечения деятельности администрации муниципального образования;</w:t>
      </w:r>
    </w:p>
    <w:p w:rsidR="00AE0E01" w:rsidRPr="00AE0E01" w:rsidRDefault="00AE0E01" w:rsidP="00AE0E01">
      <w:pPr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- 1,0 тысяч рублей на уплату налогов, сборов;</w:t>
      </w:r>
    </w:p>
    <w:p w:rsidR="00AE0E01" w:rsidRPr="00AE0E01" w:rsidRDefault="00AE0E01" w:rsidP="00AE0E01">
      <w:pPr>
        <w:pStyle w:val="aa"/>
        <w:spacing w:after="0"/>
        <w:ind w:firstLine="567"/>
        <w:jc w:val="both"/>
        <w:outlineLvl w:val="0"/>
        <w:rPr>
          <w:bCs/>
        </w:rPr>
      </w:pPr>
      <w:r w:rsidRPr="00AE0E01">
        <w:rPr>
          <w:bCs/>
        </w:rPr>
        <w:t>- межбюджетные трансферты из бюджета МО «</w:t>
      </w:r>
      <w:r w:rsidRPr="00AE0E01">
        <w:t xml:space="preserve">Пустомержское </w:t>
      </w:r>
      <w:r w:rsidRPr="00AE0E01">
        <w:rPr>
          <w:bCs/>
        </w:rPr>
        <w:t xml:space="preserve">сельское поселение» бюджету МО «Кингисеппский муниципальный район» в соответствии </w:t>
      </w:r>
      <w:r w:rsidRPr="00AE0E01">
        <w:rPr>
          <w:bCs/>
          <w:color w:val="000000"/>
        </w:rPr>
        <w:t>с заключенными соглашениями на реализацию переданных на 2023 год полномочий в сумме</w:t>
      </w:r>
      <w:r w:rsidRPr="00AE0E01">
        <w:rPr>
          <w:bCs/>
        </w:rPr>
        <w:t xml:space="preserve"> 716,1 тысяч рублей, в том числе:</w:t>
      </w:r>
    </w:p>
    <w:p w:rsidR="00AE0E01" w:rsidRPr="00AE0E01" w:rsidRDefault="00AE0E01" w:rsidP="00AE0E01">
      <w:pPr>
        <w:pStyle w:val="aa"/>
        <w:numPr>
          <w:ilvl w:val="0"/>
          <w:numId w:val="13"/>
        </w:numPr>
        <w:spacing w:after="0"/>
        <w:ind w:left="1134" w:hanging="283"/>
        <w:jc w:val="both"/>
        <w:outlineLvl w:val="0"/>
        <w:rPr>
          <w:bCs/>
        </w:rPr>
      </w:pPr>
      <w:r w:rsidRPr="00AE0E01">
        <w:rPr>
          <w:bCs/>
        </w:rPr>
        <w:t>83,9 тысяч рублей на внешний муниципальный финансовый контроль;</w:t>
      </w:r>
    </w:p>
    <w:p w:rsidR="00AE0E01" w:rsidRPr="00AE0E01" w:rsidRDefault="00AE0E01" w:rsidP="00AE0E01">
      <w:pPr>
        <w:pStyle w:val="aa"/>
        <w:numPr>
          <w:ilvl w:val="0"/>
          <w:numId w:val="13"/>
        </w:numPr>
        <w:spacing w:after="0"/>
        <w:ind w:left="1134" w:hanging="283"/>
        <w:jc w:val="both"/>
        <w:outlineLvl w:val="0"/>
        <w:rPr>
          <w:bCs/>
        </w:rPr>
      </w:pPr>
      <w:r w:rsidRPr="00AE0E01">
        <w:rPr>
          <w:bCs/>
        </w:rPr>
        <w:t>407,0 тысяч рублей на формирование, исполнение и кассовое обслуживание бюджета;</w:t>
      </w:r>
    </w:p>
    <w:p w:rsidR="00AE0E01" w:rsidRPr="00AE0E01" w:rsidRDefault="00AE0E01" w:rsidP="00AE0E01">
      <w:pPr>
        <w:pStyle w:val="aa"/>
        <w:numPr>
          <w:ilvl w:val="0"/>
          <w:numId w:val="13"/>
        </w:numPr>
        <w:spacing w:after="0"/>
        <w:ind w:left="1134" w:hanging="283"/>
        <w:jc w:val="both"/>
        <w:outlineLvl w:val="0"/>
      </w:pPr>
      <w:r w:rsidRPr="00AE0E01">
        <w:rPr>
          <w:bCs/>
        </w:rPr>
        <w:t>52,3 тысяч рублей на решение вопросов местного значения, связанных с исполнением частичных функций по ст.51 ЖК РФ;</w:t>
      </w:r>
    </w:p>
    <w:p w:rsidR="00AE0E01" w:rsidRPr="00AE0E01" w:rsidRDefault="00AE0E01" w:rsidP="00AE0E01">
      <w:pPr>
        <w:pStyle w:val="aa"/>
        <w:numPr>
          <w:ilvl w:val="0"/>
          <w:numId w:val="13"/>
        </w:numPr>
        <w:spacing w:after="0"/>
        <w:ind w:left="1134" w:hanging="283"/>
        <w:jc w:val="both"/>
        <w:outlineLvl w:val="0"/>
      </w:pPr>
      <w:r w:rsidRPr="00AE0E01">
        <w:t>86,7 тысяч рублей на исполнение муниципального жилищного контроля на территориях поселения;</w:t>
      </w:r>
    </w:p>
    <w:p w:rsidR="00AE0E01" w:rsidRPr="00AE0E01" w:rsidRDefault="00AE0E01" w:rsidP="00AE0E01">
      <w:pPr>
        <w:pStyle w:val="aa"/>
        <w:numPr>
          <w:ilvl w:val="0"/>
          <w:numId w:val="13"/>
        </w:numPr>
        <w:spacing w:after="0"/>
        <w:ind w:left="1134" w:hanging="283"/>
        <w:jc w:val="both"/>
        <w:outlineLvl w:val="0"/>
      </w:pPr>
      <w:r w:rsidRPr="00AE0E01">
        <w:t>86,2 тысяч рублей на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образования.</w:t>
      </w:r>
    </w:p>
    <w:p w:rsidR="00AE0E01" w:rsidRPr="00AE0E01" w:rsidRDefault="00AE0E01" w:rsidP="00AE0E01">
      <w:pPr>
        <w:pStyle w:val="aa"/>
        <w:spacing w:after="0"/>
        <w:jc w:val="center"/>
        <w:outlineLvl w:val="0"/>
        <w:rPr>
          <w:color w:val="FF0000"/>
        </w:rPr>
      </w:pP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  <w:rPr>
          <w:u w:val="single"/>
        </w:rPr>
      </w:pPr>
      <w:r w:rsidRPr="00AE0E01">
        <w:rPr>
          <w:u w:val="single"/>
        </w:rPr>
        <w:t>Иные непрограммные расходы органов местного самоуправления</w:t>
      </w:r>
    </w:p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 xml:space="preserve">На иные </w:t>
      </w:r>
      <w:r w:rsidRPr="00AE0E01">
        <w:rPr>
          <w:rFonts w:ascii="Times New Roman" w:eastAsia="Calibri" w:hAnsi="Times New Roman" w:cs="Times New Roman"/>
          <w:lang w:eastAsia="en-US"/>
        </w:rPr>
        <w:t xml:space="preserve">непрограммные расходы </w:t>
      </w:r>
      <w:r w:rsidRPr="00AE0E01">
        <w:rPr>
          <w:rFonts w:ascii="Times New Roman" w:hAnsi="Times New Roman" w:cs="Times New Roman"/>
          <w:bCs/>
        </w:rPr>
        <w:t>МО «</w:t>
      </w:r>
      <w:r w:rsidRPr="00AE0E01">
        <w:rPr>
          <w:rFonts w:ascii="Times New Roman" w:hAnsi="Times New Roman" w:cs="Times New Roman"/>
        </w:rPr>
        <w:t xml:space="preserve">Пустомержское </w:t>
      </w:r>
      <w:r w:rsidRPr="00AE0E01">
        <w:rPr>
          <w:rFonts w:ascii="Times New Roman" w:hAnsi="Times New Roman" w:cs="Times New Roman"/>
          <w:bCs/>
        </w:rPr>
        <w:t xml:space="preserve">сельское поселение» </w:t>
      </w:r>
      <w:r w:rsidRPr="00AE0E01">
        <w:rPr>
          <w:rFonts w:ascii="Times New Roman" w:hAnsi="Times New Roman" w:cs="Times New Roman"/>
        </w:rPr>
        <w:t xml:space="preserve">в проекте бюджета </w:t>
      </w:r>
      <w:r w:rsidRPr="00AE0E01">
        <w:rPr>
          <w:rFonts w:ascii="Times New Roman" w:hAnsi="Times New Roman" w:cs="Times New Roman"/>
          <w:bCs/>
        </w:rPr>
        <w:t>МО «</w:t>
      </w:r>
      <w:r w:rsidRPr="00AE0E01">
        <w:rPr>
          <w:rFonts w:ascii="Times New Roman" w:hAnsi="Times New Roman" w:cs="Times New Roman"/>
        </w:rPr>
        <w:t xml:space="preserve">Пустомержское </w:t>
      </w:r>
      <w:r w:rsidRPr="00AE0E01">
        <w:rPr>
          <w:rFonts w:ascii="Times New Roman" w:hAnsi="Times New Roman" w:cs="Times New Roman"/>
          <w:bCs/>
        </w:rPr>
        <w:t xml:space="preserve">сельское поселение» </w:t>
      </w:r>
      <w:r w:rsidRPr="00AE0E01">
        <w:rPr>
          <w:rFonts w:ascii="Times New Roman" w:hAnsi="Times New Roman" w:cs="Times New Roman"/>
        </w:rPr>
        <w:t xml:space="preserve"> на 2023 год предусмотрены бюджетные ассигнования в сумме 1 097,7 тысяч рублей, в том числе:</w:t>
      </w:r>
    </w:p>
    <w:p w:rsidR="00AE0E01" w:rsidRPr="00AE0E01" w:rsidRDefault="00AE0E01" w:rsidP="00AE0E01">
      <w:pPr>
        <w:pStyle w:val="a6"/>
        <w:widowControl w:val="0"/>
        <w:tabs>
          <w:tab w:val="left" w:pos="142"/>
        </w:tabs>
        <w:ind w:firstLine="709"/>
        <w:rPr>
          <w:sz w:val="24"/>
          <w:szCs w:val="24"/>
        </w:rPr>
      </w:pPr>
      <w:r w:rsidRPr="00AE0E01">
        <w:rPr>
          <w:sz w:val="24"/>
          <w:szCs w:val="24"/>
        </w:rPr>
        <w:t>- 766,9 тысяч рублей на выплату муниципальной пенсии за выслугу лет, назначаемой  бывшим муниципальным служащим в органах местного самоуправления МО «Пустомержское сельское поселение» (с учетом повышения размера пенсии с 01.09.2023 года в 1,09 раза);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  <w:r w:rsidRPr="00AE0E01">
        <w:t>- 80,0 тысяч рублей на резервный фонд администрации;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  <w:r w:rsidRPr="00AE0E01">
        <w:t xml:space="preserve">- 11,3 тысяч рублей на уплату взносов за членство в организациях </w:t>
      </w:r>
      <w:r w:rsidRPr="00AE0E01">
        <w:rPr>
          <w:color w:val="000000"/>
        </w:rPr>
        <w:t>(взносы в Совет муниципальных образований)</w:t>
      </w:r>
      <w:r w:rsidRPr="00AE0E01">
        <w:t>;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  <w:r w:rsidRPr="00AE0E01">
        <w:t xml:space="preserve">- 80,0 тысяч рублей на информационное обеспечение деятельности органов местного самоуправления </w:t>
      </w:r>
      <w:r w:rsidRPr="00AE0E01">
        <w:rPr>
          <w:color w:val="000000"/>
        </w:rPr>
        <w:t>(официальная публикация муниципальных правовых актов в СМИ)</w:t>
      </w:r>
      <w:r w:rsidRPr="00AE0E01">
        <w:t>;</w:t>
      </w:r>
    </w:p>
    <w:p w:rsidR="00AE0E01" w:rsidRPr="00AE0E01" w:rsidRDefault="00AE0E01" w:rsidP="00AE0E01">
      <w:pPr>
        <w:pStyle w:val="aa"/>
        <w:spacing w:after="0"/>
        <w:ind w:firstLine="708"/>
        <w:jc w:val="both"/>
        <w:outlineLvl w:val="0"/>
      </w:pPr>
      <w:r w:rsidRPr="00AE0E01">
        <w:t>-  7,2 тысяч рублей на расходы за начисление платы за наем;</w:t>
      </w:r>
    </w:p>
    <w:p w:rsidR="00AE0E01" w:rsidRPr="00AE0E01" w:rsidRDefault="00AE0E01" w:rsidP="00AE0E01">
      <w:pPr>
        <w:pStyle w:val="a6"/>
        <w:widowControl w:val="0"/>
        <w:tabs>
          <w:tab w:val="left" w:pos="142"/>
        </w:tabs>
        <w:rPr>
          <w:sz w:val="24"/>
          <w:szCs w:val="24"/>
        </w:rPr>
      </w:pPr>
      <w:r w:rsidRPr="00AE0E01">
        <w:rPr>
          <w:sz w:val="24"/>
          <w:szCs w:val="24"/>
        </w:rPr>
        <w:tab/>
      </w:r>
      <w:r w:rsidRPr="00AE0E01">
        <w:rPr>
          <w:sz w:val="24"/>
          <w:szCs w:val="24"/>
        </w:rPr>
        <w:tab/>
        <w:t>- 152,3 тысяч рублей на защиту населения и территории от чрезвычайных ситуаций природного и техногенного характера, пожарная безопасность (договор ГПХ сотрудника по чрезвычайным ситуациям, подписка на журнал, поверка пожарных гидрантов и заправка их водой).</w:t>
      </w:r>
    </w:p>
    <w:p w:rsidR="00AE0E01" w:rsidRPr="00AE0E01" w:rsidRDefault="00AE0E01" w:rsidP="00AE0E01">
      <w:pPr>
        <w:pStyle w:val="a6"/>
        <w:widowControl w:val="0"/>
        <w:tabs>
          <w:tab w:val="left" w:pos="142"/>
        </w:tabs>
        <w:rPr>
          <w:sz w:val="24"/>
          <w:szCs w:val="24"/>
        </w:rPr>
      </w:pPr>
    </w:p>
    <w:p w:rsidR="00AE0E01" w:rsidRPr="00AE0E01" w:rsidRDefault="00AE0E01" w:rsidP="00AE0E01">
      <w:pPr>
        <w:spacing w:after="120"/>
        <w:jc w:val="center"/>
        <w:rPr>
          <w:rFonts w:ascii="Times New Roman" w:hAnsi="Times New Roman" w:cs="Times New Roman"/>
          <w:b/>
          <w:snapToGrid w:val="0"/>
        </w:rPr>
      </w:pPr>
      <w:r w:rsidRPr="00AE0E01">
        <w:rPr>
          <w:rFonts w:ascii="Times New Roman" w:hAnsi="Times New Roman" w:cs="Times New Roman"/>
          <w:b/>
          <w:snapToGrid w:val="0"/>
        </w:rPr>
        <w:t>Источники финансирования дефицита  бюджета</w:t>
      </w:r>
    </w:p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AE0E01">
        <w:rPr>
          <w:rFonts w:ascii="Times New Roman" w:hAnsi="Times New Roman" w:cs="Times New Roman"/>
          <w:snapToGrid w:val="0"/>
        </w:rPr>
        <w:t>Бюджет МО «</w:t>
      </w:r>
      <w:r w:rsidRPr="00AE0E01">
        <w:rPr>
          <w:rFonts w:ascii="Times New Roman" w:hAnsi="Times New Roman" w:cs="Times New Roman"/>
        </w:rPr>
        <w:t xml:space="preserve">Пустомержское </w:t>
      </w:r>
      <w:r w:rsidRPr="00AE0E01">
        <w:rPr>
          <w:rFonts w:ascii="Times New Roman" w:hAnsi="Times New Roman" w:cs="Times New Roman"/>
          <w:snapToGrid w:val="0"/>
        </w:rPr>
        <w:t xml:space="preserve">сельское поселение» на 2023 год запланирован с дефицитом в сумме </w:t>
      </w:r>
      <w:r w:rsidRPr="00AE0E01">
        <w:rPr>
          <w:rFonts w:ascii="Times New Roman" w:hAnsi="Times New Roman" w:cs="Times New Roman"/>
          <w:b/>
          <w:snapToGrid w:val="0"/>
        </w:rPr>
        <w:t>1 116,5 тысяч</w:t>
      </w:r>
      <w:r w:rsidRPr="00AE0E01">
        <w:rPr>
          <w:rFonts w:ascii="Times New Roman" w:hAnsi="Times New Roman" w:cs="Times New Roman"/>
          <w:snapToGrid w:val="0"/>
        </w:rPr>
        <w:t xml:space="preserve"> </w:t>
      </w:r>
      <w:r w:rsidRPr="00AE0E01">
        <w:rPr>
          <w:rFonts w:ascii="Times New Roman" w:hAnsi="Times New Roman" w:cs="Times New Roman"/>
          <w:b/>
          <w:snapToGrid w:val="0"/>
        </w:rPr>
        <w:t xml:space="preserve">рублей. </w:t>
      </w:r>
      <w:r w:rsidRPr="00AE0E01">
        <w:rPr>
          <w:rFonts w:ascii="Times New Roman" w:hAnsi="Times New Roman" w:cs="Times New Roman"/>
          <w:snapToGrid w:val="0"/>
        </w:rPr>
        <w:t xml:space="preserve">На 2024 и 2025 годы бюджет поселения запланирован без дефицита. </w:t>
      </w:r>
    </w:p>
    <w:p w:rsidR="00AE0E01" w:rsidRPr="00AE0E01" w:rsidRDefault="00AE0E01" w:rsidP="00AE0E01">
      <w:pPr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AE0E01">
        <w:rPr>
          <w:rFonts w:ascii="Times New Roman" w:hAnsi="Times New Roman" w:cs="Times New Roman"/>
          <w:snapToGrid w:val="0"/>
        </w:rPr>
        <w:t>Источниками покрытия дефицита бюджета в 2023 году являются прогнозируемые остатки средств на едином счете бюджета МО «</w:t>
      </w:r>
      <w:r w:rsidRPr="00AE0E01">
        <w:rPr>
          <w:rFonts w:ascii="Times New Roman" w:hAnsi="Times New Roman" w:cs="Times New Roman"/>
        </w:rPr>
        <w:t xml:space="preserve">Пустомержское </w:t>
      </w:r>
      <w:r w:rsidRPr="00AE0E01">
        <w:rPr>
          <w:rFonts w:ascii="Times New Roman" w:hAnsi="Times New Roman" w:cs="Times New Roman"/>
          <w:snapToGrid w:val="0"/>
        </w:rPr>
        <w:t>сельское поселение» по состоянию на 01.01.2023 года.</w:t>
      </w:r>
    </w:p>
    <w:p w:rsidR="00AE0E01" w:rsidRPr="00AE0E01" w:rsidRDefault="00AE0E01" w:rsidP="00AE0E0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E0E01">
        <w:rPr>
          <w:rFonts w:ascii="Times New Roman" w:hAnsi="Times New Roman" w:cs="Times New Roman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не утверждается по причине отсутствия муниципального долга.</w:t>
      </w:r>
    </w:p>
    <w:p w:rsidR="00AE0E01" w:rsidRPr="00AE0E01" w:rsidRDefault="00AE0E01" w:rsidP="00AE0E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AE0E01">
        <w:rPr>
          <w:rFonts w:ascii="Times New Roman" w:hAnsi="Times New Roman" w:cs="Times New Roman"/>
          <w:snapToGrid w:val="0"/>
        </w:rPr>
        <w:t xml:space="preserve">Таким образом, сформированные в соответствии с параметрами </w:t>
      </w:r>
      <w:hyperlink r:id="rId8" w:history="1">
        <w:r w:rsidRPr="00AE0E01">
          <w:rPr>
            <w:rStyle w:val="a3"/>
            <w:rFonts w:ascii="Times New Roman" w:hAnsi="Times New Roman" w:cs="Times New Roman"/>
            <w:snapToGrid w:val="0"/>
            <w:color w:val="auto"/>
          </w:rPr>
          <w:t>прогноза</w:t>
        </w:r>
      </w:hyperlink>
      <w:r w:rsidRPr="00AE0E01">
        <w:rPr>
          <w:rFonts w:ascii="Times New Roman" w:hAnsi="Times New Roman" w:cs="Times New Roman"/>
          <w:snapToGrid w:val="0"/>
        </w:rPr>
        <w:t xml:space="preserve"> социально-экономического развития основные характеристики </w:t>
      </w:r>
      <w:hyperlink r:id="rId9" w:history="1">
        <w:r w:rsidRPr="00AE0E01">
          <w:rPr>
            <w:rStyle w:val="a3"/>
            <w:rFonts w:ascii="Times New Roman" w:hAnsi="Times New Roman" w:cs="Times New Roman"/>
            <w:snapToGrid w:val="0"/>
            <w:color w:val="auto"/>
          </w:rPr>
          <w:t>проекта</w:t>
        </w:r>
      </w:hyperlink>
      <w:r w:rsidRPr="00AE0E01">
        <w:rPr>
          <w:rFonts w:ascii="Times New Roman" w:hAnsi="Times New Roman" w:cs="Times New Roman"/>
          <w:snapToGrid w:val="0"/>
        </w:rPr>
        <w:t xml:space="preserve"> бюджета на 2023 год и на плановый период 2024 и 2025 годов обеспечивают исполнение действующих и принимаемых </w:t>
      </w:r>
      <w:r w:rsidRPr="00AE0E01">
        <w:rPr>
          <w:rFonts w:ascii="Times New Roman" w:hAnsi="Times New Roman" w:cs="Times New Roman"/>
          <w:snapToGrid w:val="0"/>
        </w:rPr>
        <w:lastRenderedPageBreak/>
        <w:t>расходных обязательств, сохраняя устойчивость  бюджета по отношению к основным бюджетным рискам.</w:t>
      </w:r>
    </w:p>
    <w:p w:rsidR="00743761" w:rsidRPr="001D14BA" w:rsidRDefault="00743761" w:rsidP="00743761">
      <w:pPr>
        <w:pStyle w:val="aa"/>
        <w:spacing w:after="0"/>
        <w:ind w:firstLine="708"/>
        <w:jc w:val="both"/>
        <w:outlineLvl w:val="0"/>
      </w:pPr>
    </w:p>
    <w:p w:rsidR="0043462B" w:rsidRPr="00743761" w:rsidRDefault="0043462B" w:rsidP="00263269">
      <w:pPr>
        <w:pStyle w:val="31"/>
        <w:shd w:val="clear" w:color="auto" w:fill="auto"/>
        <w:tabs>
          <w:tab w:val="left" w:pos="884"/>
        </w:tabs>
        <w:spacing w:before="0" w:line="269" w:lineRule="exact"/>
        <w:jc w:val="left"/>
        <w:rPr>
          <w:sz w:val="24"/>
          <w:szCs w:val="24"/>
        </w:rPr>
      </w:pPr>
    </w:p>
    <w:p w:rsidR="00932E19" w:rsidRPr="00743761" w:rsidRDefault="00487AA9" w:rsidP="00487AA9">
      <w:pPr>
        <w:pStyle w:val="31"/>
        <w:shd w:val="clear" w:color="auto" w:fill="auto"/>
        <w:tabs>
          <w:tab w:val="left" w:pos="884"/>
        </w:tabs>
        <w:spacing w:before="0" w:line="269" w:lineRule="exact"/>
        <w:ind w:firstLine="0"/>
        <w:rPr>
          <w:sz w:val="24"/>
          <w:szCs w:val="24"/>
        </w:rPr>
      </w:pPr>
      <w:r w:rsidRPr="00743761">
        <w:rPr>
          <w:sz w:val="24"/>
          <w:szCs w:val="24"/>
        </w:rPr>
        <w:t xml:space="preserve">    </w:t>
      </w:r>
      <w:r w:rsidR="00932E19" w:rsidRPr="00743761">
        <w:rPr>
          <w:sz w:val="24"/>
          <w:szCs w:val="24"/>
        </w:rPr>
        <w:t xml:space="preserve">Слово взял </w:t>
      </w:r>
      <w:r w:rsidR="00AE0E01">
        <w:rPr>
          <w:sz w:val="24"/>
          <w:szCs w:val="24"/>
        </w:rPr>
        <w:t xml:space="preserve"> </w:t>
      </w:r>
      <w:r w:rsidR="00932E19" w:rsidRPr="00743761">
        <w:rPr>
          <w:sz w:val="24"/>
          <w:szCs w:val="24"/>
        </w:rPr>
        <w:t>глав</w:t>
      </w:r>
      <w:r w:rsidR="00AE0E01">
        <w:rPr>
          <w:sz w:val="24"/>
          <w:szCs w:val="24"/>
        </w:rPr>
        <w:t>а</w:t>
      </w:r>
      <w:r w:rsidR="00932E19" w:rsidRPr="00743761">
        <w:rPr>
          <w:sz w:val="24"/>
          <w:szCs w:val="24"/>
        </w:rPr>
        <w:t xml:space="preserve"> администрации МО «Пустомержское сельское поселение» </w:t>
      </w:r>
      <w:r w:rsidR="00AE0E01">
        <w:rPr>
          <w:sz w:val="24"/>
          <w:szCs w:val="24"/>
        </w:rPr>
        <w:t>Бобрецов Д.А.</w:t>
      </w:r>
      <w:r w:rsidR="00932E19" w:rsidRPr="00743761">
        <w:rPr>
          <w:sz w:val="24"/>
          <w:szCs w:val="24"/>
        </w:rPr>
        <w:t xml:space="preserve"> - в результате обсуждения проекта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</w:t>
      </w:r>
      <w:r w:rsidR="006872D8" w:rsidRPr="00743761">
        <w:rPr>
          <w:sz w:val="24"/>
          <w:szCs w:val="24"/>
        </w:rPr>
        <w:t>2</w:t>
      </w:r>
      <w:r w:rsidR="00AE0E01">
        <w:rPr>
          <w:sz w:val="24"/>
          <w:szCs w:val="24"/>
        </w:rPr>
        <w:t>3</w:t>
      </w:r>
      <w:r w:rsidR="00932E19" w:rsidRPr="00743761">
        <w:rPr>
          <w:sz w:val="24"/>
          <w:szCs w:val="24"/>
        </w:rPr>
        <w:t xml:space="preserve"> год</w:t>
      </w:r>
      <w:r w:rsidRPr="00743761">
        <w:rPr>
          <w:sz w:val="24"/>
          <w:szCs w:val="24"/>
        </w:rPr>
        <w:t xml:space="preserve"> и на плановый период 20</w:t>
      </w:r>
      <w:r w:rsidR="006872D8" w:rsidRPr="00743761">
        <w:rPr>
          <w:sz w:val="24"/>
          <w:szCs w:val="24"/>
        </w:rPr>
        <w:t>2</w:t>
      </w:r>
      <w:r w:rsidR="00AE0E01">
        <w:rPr>
          <w:sz w:val="24"/>
          <w:szCs w:val="24"/>
        </w:rPr>
        <w:t>4</w:t>
      </w:r>
      <w:r w:rsidR="0086168A" w:rsidRPr="00743761">
        <w:rPr>
          <w:sz w:val="24"/>
          <w:szCs w:val="24"/>
        </w:rPr>
        <w:t xml:space="preserve"> и 202</w:t>
      </w:r>
      <w:r w:rsidR="00AE0E01">
        <w:rPr>
          <w:sz w:val="24"/>
          <w:szCs w:val="24"/>
        </w:rPr>
        <w:t>5</w:t>
      </w:r>
      <w:r w:rsidRPr="00743761">
        <w:rPr>
          <w:sz w:val="24"/>
          <w:szCs w:val="24"/>
        </w:rPr>
        <w:t xml:space="preserve"> годов</w:t>
      </w:r>
      <w:r w:rsidR="00932E19" w:rsidRPr="00743761">
        <w:rPr>
          <w:sz w:val="24"/>
          <w:szCs w:val="24"/>
        </w:rPr>
        <w:t xml:space="preserve">» замечаний, предложений, возражений не поступило поэтому, </w:t>
      </w:r>
    </w:p>
    <w:p w:rsidR="00093869" w:rsidRPr="00743761" w:rsidRDefault="00093869" w:rsidP="00932E19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743761">
        <w:rPr>
          <w:sz w:val="24"/>
          <w:szCs w:val="24"/>
        </w:rPr>
        <w:t>П</w:t>
      </w:r>
      <w:r w:rsidR="00677EE9" w:rsidRPr="00743761">
        <w:rPr>
          <w:sz w:val="24"/>
          <w:szCs w:val="24"/>
        </w:rPr>
        <w:t xml:space="preserve">ризнать публичные слушания </w:t>
      </w:r>
      <w:r w:rsidRPr="00743761">
        <w:rPr>
          <w:sz w:val="24"/>
          <w:szCs w:val="24"/>
        </w:rPr>
        <w:t xml:space="preserve">по проекту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</w:t>
      </w:r>
      <w:r w:rsidR="00487AA9" w:rsidRPr="00743761">
        <w:rPr>
          <w:sz w:val="24"/>
          <w:szCs w:val="24"/>
        </w:rPr>
        <w:t>на 20</w:t>
      </w:r>
      <w:r w:rsidR="006872D8" w:rsidRPr="00743761">
        <w:rPr>
          <w:sz w:val="24"/>
          <w:szCs w:val="24"/>
        </w:rPr>
        <w:t>2</w:t>
      </w:r>
      <w:r w:rsidR="00AE0E01">
        <w:rPr>
          <w:sz w:val="24"/>
          <w:szCs w:val="24"/>
        </w:rPr>
        <w:t>3</w:t>
      </w:r>
      <w:r w:rsidR="00487AA9" w:rsidRPr="00743761">
        <w:rPr>
          <w:sz w:val="24"/>
          <w:szCs w:val="24"/>
        </w:rPr>
        <w:t xml:space="preserve"> год и на плановый период 20</w:t>
      </w:r>
      <w:r w:rsidR="006872D8" w:rsidRPr="00743761">
        <w:rPr>
          <w:sz w:val="24"/>
          <w:szCs w:val="24"/>
        </w:rPr>
        <w:t>2</w:t>
      </w:r>
      <w:r w:rsidR="00AE0E01">
        <w:rPr>
          <w:sz w:val="24"/>
          <w:szCs w:val="24"/>
        </w:rPr>
        <w:t>4</w:t>
      </w:r>
      <w:r w:rsidR="006872D8" w:rsidRPr="00743761">
        <w:rPr>
          <w:sz w:val="24"/>
          <w:szCs w:val="24"/>
        </w:rPr>
        <w:t xml:space="preserve"> и 202</w:t>
      </w:r>
      <w:r w:rsidR="00AE0E01">
        <w:rPr>
          <w:sz w:val="24"/>
          <w:szCs w:val="24"/>
        </w:rPr>
        <w:t>5</w:t>
      </w:r>
      <w:r w:rsidR="00487AA9" w:rsidRPr="00743761">
        <w:rPr>
          <w:sz w:val="24"/>
          <w:szCs w:val="24"/>
        </w:rPr>
        <w:t xml:space="preserve">годов» </w:t>
      </w:r>
      <w:r w:rsidR="00677EE9" w:rsidRPr="00743761">
        <w:rPr>
          <w:sz w:val="24"/>
          <w:szCs w:val="24"/>
        </w:rPr>
        <w:t xml:space="preserve">состоявшимися. </w:t>
      </w:r>
    </w:p>
    <w:p w:rsidR="00BE411A" w:rsidRPr="00743761" w:rsidRDefault="00677EE9" w:rsidP="00093869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743761">
        <w:rPr>
          <w:sz w:val="24"/>
          <w:szCs w:val="24"/>
        </w:rPr>
        <w:t xml:space="preserve">Направить заключение о результатах публичных слушаний и протокол публичных слушаний по </w:t>
      </w:r>
      <w:r w:rsidR="00093869" w:rsidRPr="00743761">
        <w:rPr>
          <w:sz w:val="24"/>
          <w:szCs w:val="24"/>
        </w:rPr>
        <w:t xml:space="preserve">проекту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</w:t>
      </w:r>
      <w:r w:rsidR="00487AA9" w:rsidRPr="00743761">
        <w:rPr>
          <w:sz w:val="24"/>
          <w:szCs w:val="24"/>
        </w:rPr>
        <w:t>на 20</w:t>
      </w:r>
      <w:r w:rsidR="006872D8" w:rsidRPr="00743761">
        <w:rPr>
          <w:sz w:val="24"/>
          <w:szCs w:val="24"/>
        </w:rPr>
        <w:t>2</w:t>
      </w:r>
      <w:r w:rsidR="00AE0E01">
        <w:rPr>
          <w:sz w:val="24"/>
          <w:szCs w:val="24"/>
        </w:rPr>
        <w:t>3</w:t>
      </w:r>
      <w:r w:rsidR="00487AA9" w:rsidRPr="00743761">
        <w:rPr>
          <w:sz w:val="24"/>
          <w:szCs w:val="24"/>
        </w:rPr>
        <w:t xml:space="preserve"> год и на плановый период 20</w:t>
      </w:r>
      <w:r w:rsidR="0086168A" w:rsidRPr="00743761">
        <w:rPr>
          <w:sz w:val="24"/>
          <w:szCs w:val="24"/>
        </w:rPr>
        <w:t>2</w:t>
      </w:r>
      <w:r w:rsidR="00AE0E01">
        <w:rPr>
          <w:sz w:val="24"/>
          <w:szCs w:val="24"/>
        </w:rPr>
        <w:t>4</w:t>
      </w:r>
      <w:r w:rsidR="0086168A" w:rsidRPr="00743761">
        <w:rPr>
          <w:sz w:val="24"/>
          <w:szCs w:val="24"/>
        </w:rPr>
        <w:t xml:space="preserve"> и 202</w:t>
      </w:r>
      <w:r w:rsidR="00AE0E01">
        <w:rPr>
          <w:sz w:val="24"/>
          <w:szCs w:val="24"/>
        </w:rPr>
        <w:t>5</w:t>
      </w:r>
      <w:r w:rsidR="00487AA9" w:rsidRPr="00743761">
        <w:rPr>
          <w:sz w:val="24"/>
          <w:szCs w:val="24"/>
        </w:rPr>
        <w:t xml:space="preserve"> годов» </w:t>
      </w:r>
      <w:r w:rsidRPr="00743761">
        <w:rPr>
          <w:sz w:val="24"/>
          <w:szCs w:val="24"/>
        </w:rPr>
        <w:t>в Совет Депутатов МО «Пустомержское сельское поселение».</w:t>
      </w:r>
    </w:p>
    <w:p w:rsidR="00DE4E0C" w:rsidRPr="00743761" w:rsidRDefault="0002304F" w:rsidP="006872D8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ind w:left="20"/>
        <w:rPr>
          <w:sz w:val="24"/>
          <w:szCs w:val="24"/>
        </w:rPr>
      </w:pPr>
      <w:r w:rsidRPr="00743761">
        <w:rPr>
          <w:sz w:val="24"/>
          <w:szCs w:val="24"/>
        </w:rPr>
        <w:t xml:space="preserve"> </w:t>
      </w:r>
      <w:r w:rsidR="00677EE9" w:rsidRPr="00743761">
        <w:rPr>
          <w:sz w:val="24"/>
          <w:szCs w:val="24"/>
        </w:rPr>
        <w:t xml:space="preserve">Опубликовать заключение о результатах публичных слушаний по </w:t>
      </w:r>
      <w:r w:rsidRPr="00743761">
        <w:rPr>
          <w:sz w:val="24"/>
          <w:szCs w:val="24"/>
        </w:rPr>
        <w:t>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</w:t>
      </w:r>
      <w:r w:rsidR="00487AA9" w:rsidRPr="00743761">
        <w:rPr>
          <w:sz w:val="24"/>
          <w:szCs w:val="24"/>
        </w:rPr>
        <w:t xml:space="preserve"> на 20</w:t>
      </w:r>
      <w:r w:rsidR="00AE0E01">
        <w:rPr>
          <w:sz w:val="24"/>
          <w:szCs w:val="24"/>
        </w:rPr>
        <w:t>23</w:t>
      </w:r>
      <w:r w:rsidR="00487AA9" w:rsidRPr="00743761">
        <w:rPr>
          <w:sz w:val="24"/>
          <w:szCs w:val="24"/>
        </w:rPr>
        <w:t xml:space="preserve"> год и на плановый период 20</w:t>
      </w:r>
      <w:r w:rsidR="0086168A" w:rsidRPr="00743761">
        <w:rPr>
          <w:sz w:val="24"/>
          <w:szCs w:val="24"/>
        </w:rPr>
        <w:t>2</w:t>
      </w:r>
      <w:r w:rsidR="00AE0E01">
        <w:rPr>
          <w:sz w:val="24"/>
          <w:szCs w:val="24"/>
        </w:rPr>
        <w:t>4</w:t>
      </w:r>
      <w:r w:rsidR="0086168A" w:rsidRPr="00743761">
        <w:rPr>
          <w:sz w:val="24"/>
          <w:szCs w:val="24"/>
        </w:rPr>
        <w:t xml:space="preserve"> и 202</w:t>
      </w:r>
      <w:r w:rsidR="00AE0E01">
        <w:rPr>
          <w:sz w:val="24"/>
          <w:szCs w:val="24"/>
        </w:rPr>
        <w:t>5</w:t>
      </w:r>
      <w:r w:rsidR="00487AA9" w:rsidRPr="00743761">
        <w:rPr>
          <w:sz w:val="24"/>
          <w:szCs w:val="24"/>
        </w:rPr>
        <w:t xml:space="preserve"> годов» </w:t>
      </w:r>
      <w:r w:rsidR="006872D8" w:rsidRPr="00743761">
        <w:rPr>
          <w:sz w:val="24"/>
          <w:szCs w:val="24"/>
        </w:rPr>
        <w:t xml:space="preserve">на официальном сайте поселения </w:t>
      </w:r>
      <w:r w:rsidR="006872D8" w:rsidRPr="00743761">
        <w:rPr>
          <w:sz w:val="24"/>
          <w:szCs w:val="24"/>
          <w:lang w:val="en-US"/>
        </w:rPr>
        <w:t>www</w:t>
      </w:r>
      <w:r w:rsidR="006872D8" w:rsidRPr="00743761">
        <w:rPr>
          <w:sz w:val="24"/>
          <w:szCs w:val="24"/>
        </w:rPr>
        <w:t xml:space="preserve">. </w:t>
      </w:r>
      <w:r w:rsidR="006872D8" w:rsidRPr="00743761">
        <w:rPr>
          <w:sz w:val="24"/>
          <w:szCs w:val="24"/>
          <w:lang w:val="en-US"/>
        </w:rPr>
        <w:t>Pustomerga</w:t>
      </w:r>
      <w:r w:rsidR="006872D8" w:rsidRPr="00743761">
        <w:rPr>
          <w:sz w:val="24"/>
          <w:szCs w:val="24"/>
        </w:rPr>
        <w:t>.</w:t>
      </w:r>
      <w:r w:rsidR="006872D8" w:rsidRPr="00743761">
        <w:rPr>
          <w:sz w:val="24"/>
          <w:szCs w:val="24"/>
          <w:lang w:val="en-US"/>
        </w:rPr>
        <w:t>ru</w:t>
      </w:r>
      <w:r w:rsidR="003F182E" w:rsidRPr="00743761">
        <w:rPr>
          <w:sz w:val="24"/>
          <w:szCs w:val="24"/>
        </w:rPr>
        <w:t>.</w:t>
      </w: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43761">
        <w:rPr>
          <w:sz w:val="24"/>
          <w:szCs w:val="24"/>
        </w:rPr>
        <w:t xml:space="preserve">Председатель </w:t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="00AC6B1D">
        <w:rPr>
          <w:sz w:val="24"/>
          <w:szCs w:val="24"/>
        </w:rPr>
        <w:t>Бобрецов Д.</w:t>
      </w:r>
      <w:r w:rsidR="001D14BA">
        <w:rPr>
          <w:sz w:val="24"/>
          <w:szCs w:val="24"/>
        </w:rPr>
        <w:t xml:space="preserve"> </w:t>
      </w:r>
      <w:r w:rsidR="00AC6B1D">
        <w:rPr>
          <w:sz w:val="24"/>
          <w:szCs w:val="24"/>
        </w:rPr>
        <w:t>А.</w:t>
      </w: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43761">
        <w:rPr>
          <w:sz w:val="24"/>
          <w:szCs w:val="24"/>
        </w:rPr>
        <w:t>Секретарь</w:t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ab/>
      </w:r>
      <w:r w:rsidR="0002304F" w:rsidRPr="00743761">
        <w:rPr>
          <w:sz w:val="24"/>
          <w:szCs w:val="24"/>
        </w:rPr>
        <w:tab/>
      </w:r>
      <w:r w:rsidRPr="00743761">
        <w:rPr>
          <w:sz w:val="24"/>
          <w:szCs w:val="24"/>
        </w:rPr>
        <w:t>Кронова О.Г.</w:t>
      </w:r>
    </w:p>
    <w:p w:rsidR="00DE4E0C" w:rsidRPr="0074376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sectPr w:rsidR="00DE4E0C" w:rsidRPr="00743761" w:rsidSect="00B10D28">
      <w:type w:val="continuous"/>
      <w:pgSz w:w="11909" w:h="16838"/>
      <w:pgMar w:top="284" w:right="1133" w:bottom="988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93" w:rsidRDefault="00290193" w:rsidP="00BE411A">
      <w:r>
        <w:separator/>
      </w:r>
    </w:p>
  </w:endnote>
  <w:endnote w:type="continuationSeparator" w:id="1">
    <w:p w:rsidR="00290193" w:rsidRDefault="00290193" w:rsidP="00BE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93" w:rsidRDefault="00290193"/>
  </w:footnote>
  <w:footnote w:type="continuationSeparator" w:id="1">
    <w:p w:rsidR="00290193" w:rsidRDefault="002901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ADA"/>
    <w:multiLevelType w:val="multilevel"/>
    <w:tmpl w:val="5BBE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447B9"/>
    <w:multiLevelType w:val="hybridMultilevel"/>
    <w:tmpl w:val="199A763E"/>
    <w:lvl w:ilvl="0" w:tplc="18EA52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416C4"/>
    <w:multiLevelType w:val="hybridMultilevel"/>
    <w:tmpl w:val="17766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95F57"/>
    <w:multiLevelType w:val="hybridMultilevel"/>
    <w:tmpl w:val="E0CC8F98"/>
    <w:lvl w:ilvl="0" w:tplc="645A2B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D1472"/>
    <w:multiLevelType w:val="hybridMultilevel"/>
    <w:tmpl w:val="657CB68E"/>
    <w:lvl w:ilvl="0" w:tplc="F00E09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50960"/>
    <w:multiLevelType w:val="hybridMultilevel"/>
    <w:tmpl w:val="C50880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66823"/>
    <w:multiLevelType w:val="hybridMultilevel"/>
    <w:tmpl w:val="CF06CE3A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831D0"/>
    <w:multiLevelType w:val="hybridMultilevel"/>
    <w:tmpl w:val="5B8A5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411A"/>
    <w:rsid w:val="0001034E"/>
    <w:rsid w:val="00022022"/>
    <w:rsid w:val="0002304F"/>
    <w:rsid w:val="000572C1"/>
    <w:rsid w:val="00093869"/>
    <w:rsid w:val="000940D2"/>
    <w:rsid w:val="000B4D36"/>
    <w:rsid w:val="000D2B02"/>
    <w:rsid w:val="000E1A4D"/>
    <w:rsid w:val="000F4832"/>
    <w:rsid w:val="00126929"/>
    <w:rsid w:val="00145154"/>
    <w:rsid w:val="00147B11"/>
    <w:rsid w:val="001555D7"/>
    <w:rsid w:val="001744E5"/>
    <w:rsid w:val="00180904"/>
    <w:rsid w:val="001C6F0B"/>
    <w:rsid w:val="001D14BA"/>
    <w:rsid w:val="001D5442"/>
    <w:rsid w:val="001E1102"/>
    <w:rsid w:val="001F4E16"/>
    <w:rsid w:val="00216042"/>
    <w:rsid w:val="00235137"/>
    <w:rsid w:val="002604AA"/>
    <w:rsid w:val="00261ADE"/>
    <w:rsid w:val="00263269"/>
    <w:rsid w:val="00263B8E"/>
    <w:rsid w:val="00290193"/>
    <w:rsid w:val="002A2514"/>
    <w:rsid w:val="002D7071"/>
    <w:rsid w:val="002E44C3"/>
    <w:rsid w:val="003176BE"/>
    <w:rsid w:val="00324E76"/>
    <w:rsid w:val="00334DDE"/>
    <w:rsid w:val="00362ACC"/>
    <w:rsid w:val="00376138"/>
    <w:rsid w:val="00392BEC"/>
    <w:rsid w:val="00392F0E"/>
    <w:rsid w:val="003F182E"/>
    <w:rsid w:val="0043462B"/>
    <w:rsid w:val="00443314"/>
    <w:rsid w:val="00466F3A"/>
    <w:rsid w:val="004701D5"/>
    <w:rsid w:val="00487AA9"/>
    <w:rsid w:val="00497A55"/>
    <w:rsid w:val="004B385D"/>
    <w:rsid w:val="004D76C3"/>
    <w:rsid w:val="004E285F"/>
    <w:rsid w:val="004F2E4A"/>
    <w:rsid w:val="004F4EB2"/>
    <w:rsid w:val="005228F4"/>
    <w:rsid w:val="0053500B"/>
    <w:rsid w:val="005372A1"/>
    <w:rsid w:val="00542E1F"/>
    <w:rsid w:val="005603E2"/>
    <w:rsid w:val="00563653"/>
    <w:rsid w:val="00582C73"/>
    <w:rsid w:val="0058437E"/>
    <w:rsid w:val="00590165"/>
    <w:rsid w:val="005A1A84"/>
    <w:rsid w:val="005D5468"/>
    <w:rsid w:val="005E227E"/>
    <w:rsid w:val="005F0593"/>
    <w:rsid w:val="005F27E2"/>
    <w:rsid w:val="006125B7"/>
    <w:rsid w:val="00612931"/>
    <w:rsid w:val="00616701"/>
    <w:rsid w:val="006208E4"/>
    <w:rsid w:val="00626DA0"/>
    <w:rsid w:val="00645661"/>
    <w:rsid w:val="00662ED3"/>
    <w:rsid w:val="00677EE9"/>
    <w:rsid w:val="006872D8"/>
    <w:rsid w:val="006B76E3"/>
    <w:rsid w:val="0071144A"/>
    <w:rsid w:val="00725C11"/>
    <w:rsid w:val="00735463"/>
    <w:rsid w:val="00743761"/>
    <w:rsid w:val="0077532D"/>
    <w:rsid w:val="00795008"/>
    <w:rsid w:val="007A5958"/>
    <w:rsid w:val="007C1CA4"/>
    <w:rsid w:val="007C5756"/>
    <w:rsid w:val="007C6D71"/>
    <w:rsid w:val="007D023C"/>
    <w:rsid w:val="007D7A58"/>
    <w:rsid w:val="007F2516"/>
    <w:rsid w:val="00807F06"/>
    <w:rsid w:val="00825B15"/>
    <w:rsid w:val="00832ABD"/>
    <w:rsid w:val="008432E5"/>
    <w:rsid w:val="00843E76"/>
    <w:rsid w:val="00855E29"/>
    <w:rsid w:val="008565D7"/>
    <w:rsid w:val="0086168A"/>
    <w:rsid w:val="0086677C"/>
    <w:rsid w:val="00880614"/>
    <w:rsid w:val="008A634A"/>
    <w:rsid w:val="008A6EFA"/>
    <w:rsid w:val="008B6923"/>
    <w:rsid w:val="008C1C05"/>
    <w:rsid w:val="008E12CF"/>
    <w:rsid w:val="00931190"/>
    <w:rsid w:val="00932E19"/>
    <w:rsid w:val="009432B9"/>
    <w:rsid w:val="00955924"/>
    <w:rsid w:val="00956A2E"/>
    <w:rsid w:val="0099084D"/>
    <w:rsid w:val="009A35BA"/>
    <w:rsid w:val="009A4548"/>
    <w:rsid w:val="009C4386"/>
    <w:rsid w:val="009F5FEE"/>
    <w:rsid w:val="00A2498E"/>
    <w:rsid w:val="00A42134"/>
    <w:rsid w:val="00A70F48"/>
    <w:rsid w:val="00AA0FB5"/>
    <w:rsid w:val="00AB7F9E"/>
    <w:rsid w:val="00AB7FF6"/>
    <w:rsid w:val="00AC6B1D"/>
    <w:rsid w:val="00AE0E01"/>
    <w:rsid w:val="00AE61F0"/>
    <w:rsid w:val="00B02FA9"/>
    <w:rsid w:val="00B070B7"/>
    <w:rsid w:val="00B10D28"/>
    <w:rsid w:val="00B10DE4"/>
    <w:rsid w:val="00B33BA7"/>
    <w:rsid w:val="00B55C4A"/>
    <w:rsid w:val="00B620F2"/>
    <w:rsid w:val="00B945F7"/>
    <w:rsid w:val="00BC46FA"/>
    <w:rsid w:val="00BD771C"/>
    <w:rsid w:val="00BE411A"/>
    <w:rsid w:val="00BE442B"/>
    <w:rsid w:val="00C52D07"/>
    <w:rsid w:val="00C63673"/>
    <w:rsid w:val="00C81EAA"/>
    <w:rsid w:val="00C97ED6"/>
    <w:rsid w:val="00CA3A83"/>
    <w:rsid w:val="00CC60F8"/>
    <w:rsid w:val="00CE7C57"/>
    <w:rsid w:val="00CF4512"/>
    <w:rsid w:val="00D00232"/>
    <w:rsid w:val="00D064A4"/>
    <w:rsid w:val="00DD00B1"/>
    <w:rsid w:val="00DD0662"/>
    <w:rsid w:val="00DD1BA8"/>
    <w:rsid w:val="00DE0A74"/>
    <w:rsid w:val="00DE4E0C"/>
    <w:rsid w:val="00E153D1"/>
    <w:rsid w:val="00E41278"/>
    <w:rsid w:val="00E7580B"/>
    <w:rsid w:val="00EB64AB"/>
    <w:rsid w:val="00EC6D68"/>
    <w:rsid w:val="00EF4D8D"/>
    <w:rsid w:val="00F1396E"/>
    <w:rsid w:val="00F35619"/>
    <w:rsid w:val="00F52AEB"/>
    <w:rsid w:val="00F60E78"/>
    <w:rsid w:val="00F71DA3"/>
    <w:rsid w:val="00F80099"/>
    <w:rsid w:val="00FC48BD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11A"/>
    <w:rPr>
      <w:color w:val="000000"/>
    </w:rPr>
  </w:style>
  <w:style w:type="paragraph" w:styleId="1">
    <w:name w:val="heading 1"/>
    <w:basedOn w:val="a"/>
    <w:next w:val="a"/>
    <w:link w:val="10"/>
    <w:qFormat/>
    <w:rsid w:val="0086168A"/>
    <w:pPr>
      <w:keepNext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41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E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E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sid w:val="00BE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BE411A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BE411A"/>
    <w:rPr>
      <w:color w:val="000000"/>
      <w:spacing w:val="0"/>
      <w:w w:val="100"/>
      <w:position w:val="0"/>
      <w:lang w:val="ru-RU"/>
    </w:rPr>
  </w:style>
  <w:style w:type="character" w:customStyle="1" w:styleId="Verdana85pt">
    <w:name w:val="Основной текст + Verdana;8;5 pt"/>
    <w:basedOn w:val="a4"/>
    <w:rsid w:val="00BE411A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5">
    <w:name w:val="Основной текст + Полужирный"/>
    <w:basedOn w:val="a4"/>
    <w:rsid w:val="00BE411A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411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BE411A"/>
    <w:pPr>
      <w:shd w:val="clear" w:color="auto" w:fill="FFFFFF"/>
      <w:spacing w:before="300" w:after="42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rsid w:val="00BE411A"/>
    <w:pPr>
      <w:shd w:val="clear" w:color="auto" w:fill="FFFFFF"/>
      <w:spacing w:before="420" w:line="274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ody Text Indent"/>
    <w:basedOn w:val="a"/>
    <w:link w:val="a7"/>
    <w:rsid w:val="0053500B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350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semiHidden/>
    <w:rsid w:val="0053500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3500B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B10D2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B10D28"/>
    <w:rPr>
      <w:rFonts w:ascii="Times New Roman" w:eastAsia="Times New Roman" w:hAnsi="Times New Roman" w:cs="Times New Roman"/>
    </w:rPr>
  </w:style>
  <w:style w:type="paragraph" w:styleId="32">
    <w:name w:val="Body Text Indent 3"/>
    <w:basedOn w:val="a"/>
    <w:link w:val="33"/>
    <w:semiHidden/>
    <w:unhideWhenUsed/>
    <w:rsid w:val="008616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86168A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6168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86168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6168A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semiHidden/>
    <w:unhideWhenUsed/>
    <w:rsid w:val="0086168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semiHidden/>
    <w:rsid w:val="0086168A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qFormat/>
    <w:rsid w:val="0086168A"/>
    <w:pPr>
      <w:ind w:right="-105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rsid w:val="0086168A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semiHidden/>
    <w:unhideWhenUsed/>
    <w:rsid w:val="0086168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semiHidden/>
    <w:rsid w:val="0086168A"/>
    <w:rPr>
      <w:rFonts w:ascii="Times New Roman" w:eastAsia="Times New Roman" w:hAnsi="Times New Roman" w:cs="Times New Roman"/>
    </w:rPr>
  </w:style>
  <w:style w:type="paragraph" w:styleId="24">
    <w:name w:val="Body Text Indent 2"/>
    <w:basedOn w:val="a"/>
    <w:link w:val="25"/>
    <w:semiHidden/>
    <w:unhideWhenUsed/>
    <w:rsid w:val="0086168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semiHidden/>
    <w:rsid w:val="0086168A"/>
    <w:rPr>
      <w:rFonts w:ascii="Times New Roman" w:eastAsia="Times New Roman" w:hAnsi="Times New Roman" w:cs="Times New Roman"/>
    </w:rPr>
  </w:style>
  <w:style w:type="character" w:customStyle="1" w:styleId="af2">
    <w:name w:val="Абзац списка Знак"/>
    <w:link w:val="af3"/>
    <w:uiPriority w:val="34"/>
    <w:locked/>
    <w:rsid w:val="0086168A"/>
    <w:rPr>
      <w:rFonts w:ascii="Calibri" w:hAnsi="Calibri"/>
      <w:sz w:val="22"/>
      <w:szCs w:val="22"/>
    </w:rPr>
  </w:style>
  <w:style w:type="paragraph" w:styleId="af3">
    <w:name w:val="List Paragraph"/>
    <w:basedOn w:val="a"/>
    <w:link w:val="af2"/>
    <w:uiPriority w:val="34"/>
    <w:qFormat/>
    <w:rsid w:val="0086168A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f4">
    <w:name w:val="Знак"/>
    <w:basedOn w:val="a"/>
    <w:uiPriority w:val="99"/>
    <w:rsid w:val="0086168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3">
    <w:name w:val="Обычный + 13 пт Знак"/>
    <w:link w:val="130"/>
    <w:locked/>
    <w:rsid w:val="0086168A"/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бычный + 13 пт"/>
    <w:basedOn w:val="a"/>
    <w:link w:val="13"/>
    <w:rsid w:val="0086168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5">
    <w:name w:val="Знак Знак Знак"/>
    <w:basedOn w:val="a"/>
    <w:rsid w:val="0086168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6">
    <w:name w:val="Знак Знак Знак Знак Знак"/>
    <w:basedOn w:val="a"/>
    <w:rsid w:val="0086168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Title">
    <w:name w:val="ConsTitle"/>
    <w:rsid w:val="0086168A"/>
    <w:pPr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</w:rPr>
  </w:style>
  <w:style w:type="table" w:styleId="af7">
    <w:name w:val="Table Grid"/>
    <w:basedOn w:val="a1"/>
    <w:uiPriority w:val="59"/>
    <w:rsid w:val="0086168A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8616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B456B66219D12F83F792B169B785FFC02A332C60808F7474C97223EU7t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B456B66219D12F83F65380B9B785FFC06A130C10908F7474C97223EU7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B224-F2B0-43E6-ABEC-6AB01356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60</cp:revision>
  <dcterms:created xsi:type="dcterms:W3CDTF">2017-11-27T13:12:00Z</dcterms:created>
  <dcterms:modified xsi:type="dcterms:W3CDTF">2022-12-02T11:41:00Z</dcterms:modified>
</cp:coreProperties>
</file>